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2A" w:rsidRDefault="00A9452A" w:rsidP="00664CDA">
      <w:pPr>
        <w:pStyle w:val="ListParagraph"/>
        <w:pBdr>
          <w:top w:val="none" w:sz="0" w:space="0" w:color="auto"/>
          <w:left w:val="none" w:sz="0" w:space="0" w:color="auto"/>
          <w:bottom w:val="none" w:sz="0" w:space="0" w:color="auto"/>
          <w:right w:val="none" w:sz="0" w:space="0" w:color="auto"/>
          <w:bar w:val="none" w:sz="0" w:color="auto"/>
        </w:pBdr>
        <w:spacing w:line="259" w:lineRule="auto"/>
        <w:ind w:left="0"/>
        <w:jc w:val="center"/>
        <w:rPr>
          <w:rFonts w:ascii="Calibri" w:hAnsi="Calibri" w:cs="Calibri"/>
          <w:b/>
          <w:bCs/>
          <w:sz w:val="28"/>
          <w:szCs w:val="28"/>
          <w:lang w:val="ca-ES"/>
        </w:rPr>
      </w:pPr>
      <w:r>
        <w:rPr>
          <w:rFonts w:ascii="Calibri" w:hAnsi="Calibri" w:cs="Calibri"/>
          <w:b/>
          <w:bCs/>
          <w:sz w:val="28"/>
          <w:szCs w:val="28"/>
          <w:lang w:val="ca-ES"/>
        </w:rPr>
        <w:t>Convocatòria a la Premsa</w:t>
      </w:r>
    </w:p>
    <w:p w:rsidR="00A9452A" w:rsidRPr="00664CDA" w:rsidRDefault="00A9452A" w:rsidP="006B712C">
      <w:pPr>
        <w:pStyle w:val="ListParagraph"/>
        <w:pBdr>
          <w:top w:val="none" w:sz="0" w:space="0" w:color="auto"/>
          <w:left w:val="none" w:sz="0" w:space="0" w:color="auto"/>
          <w:bottom w:val="none" w:sz="0" w:space="0" w:color="auto"/>
          <w:right w:val="none" w:sz="0" w:space="0" w:color="auto"/>
          <w:bar w:val="none" w:sz="0" w:color="auto"/>
        </w:pBdr>
        <w:spacing w:line="259" w:lineRule="auto"/>
        <w:ind w:left="0"/>
        <w:jc w:val="both"/>
        <w:rPr>
          <w:rFonts w:ascii="Calibri" w:hAnsi="Calibri" w:cs="Calibri"/>
          <w:b/>
          <w:bCs/>
          <w:sz w:val="18"/>
          <w:szCs w:val="18"/>
          <w:lang w:val="ca-ES"/>
        </w:rPr>
      </w:pPr>
    </w:p>
    <w:p w:rsidR="00A9452A" w:rsidRPr="00A957E1" w:rsidRDefault="00A9452A" w:rsidP="006B712C">
      <w:pPr>
        <w:pStyle w:val="ListParagraph"/>
        <w:pBdr>
          <w:top w:val="none" w:sz="0" w:space="0" w:color="auto"/>
          <w:left w:val="none" w:sz="0" w:space="0" w:color="auto"/>
          <w:bottom w:val="none" w:sz="0" w:space="0" w:color="auto"/>
          <w:right w:val="none" w:sz="0" w:space="0" w:color="auto"/>
          <w:bar w:val="none" w:sz="0" w:color="auto"/>
        </w:pBdr>
        <w:spacing w:line="259" w:lineRule="auto"/>
        <w:ind w:left="0"/>
        <w:jc w:val="both"/>
        <w:rPr>
          <w:rFonts w:ascii="Calibri" w:hAnsi="Calibri" w:cs="Calibri"/>
          <w:b/>
          <w:bCs/>
          <w:sz w:val="28"/>
          <w:szCs w:val="28"/>
          <w:lang w:val="ca-ES"/>
        </w:rPr>
      </w:pPr>
      <w:r w:rsidRPr="00A957E1">
        <w:rPr>
          <w:rFonts w:ascii="Calibri" w:hAnsi="Calibri" w:cs="Calibri"/>
          <w:b/>
          <w:bCs/>
          <w:sz w:val="28"/>
          <w:szCs w:val="28"/>
          <w:lang w:val="ca-ES"/>
        </w:rPr>
        <w:t xml:space="preserve">La </w:t>
      </w:r>
      <w:r w:rsidRPr="00A957E1">
        <w:rPr>
          <w:rFonts w:ascii="Calibri" w:hAnsi="Calibri" w:cs="Calibri"/>
          <w:b/>
          <w:bCs/>
          <w:i/>
          <w:iCs/>
          <w:sz w:val="28"/>
          <w:szCs w:val="28"/>
          <w:lang w:val="ca-ES"/>
        </w:rPr>
        <w:t>Plataforma Salvem l’Olla del Rei</w:t>
      </w:r>
      <w:r w:rsidRPr="00A957E1">
        <w:rPr>
          <w:rFonts w:ascii="Calibri" w:hAnsi="Calibri" w:cs="Calibri"/>
          <w:b/>
          <w:bCs/>
          <w:sz w:val="28"/>
          <w:szCs w:val="28"/>
          <w:lang w:val="ca-ES"/>
        </w:rPr>
        <w:t xml:space="preserve"> convoca manifestació </w:t>
      </w:r>
      <w:r w:rsidRPr="007B7A0D">
        <w:rPr>
          <w:rFonts w:ascii="Calibri" w:hAnsi="Calibri" w:cs="Calibri"/>
          <w:b/>
          <w:bCs/>
          <w:i/>
          <w:iCs/>
          <w:sz w:val="28"/>
          <w:szCs w:val="28"/>
          <w:lang w:val="ca-ES"/>
        </w:rPr>
        <w:t>“Ocupem l’Olla del Rei”</w:t>
      </w:r>
      <w:r w:rsidRPr="00A957E1">
        <w:rPr>
          <w:rFonts w:ascii="Calibri" w:hAnsi="Calibri" w:cs="Calibri"/>
          <w:b/>
          <w:bCs/>
          <w:sz w:val="28"/>
          <w:szCs w:val="28"/>
          <w:lang w:val="ca-ES"/>
        </w:rPr>
        <w:t xml:space="preserve"> el 20 de Maig</w:t>
      </w:r>
      <w:r>
        <w:rPr>
          <w:rFonts w:ascii="Calibri" w:hAnsi="Calibri" w:cs="Calibri"/>
          <w:b/>
          <w:bCs/>
          <w:sz w:val="28"/>
          <w:szCs w:val="28"/>
          <w:lang w:val="ca-ES"/>
        </w:rPr>
        <w:t xml:space="preserve"> a les 18:00</w:t>
      </w:r>
      <w:r w:rsidRPr="00A957E1">
        <w:rPr>
          <w:rFonts w:ascii="Calibri" w:hAnsi="Calibri" w:cs="Calibri"/>
          <w:b/>
          <w:bCs/>
          <w:sz w:val="28"/>
          <w:szCs w:val="28"/>
          <w:lang w:val="ca-ES"/>
        </w:rPr>
        <w:t xml:space="preserve"> per salvar el darrer espai natural de Castelldefels i una de les millors zones humides del delta del Baix Llobregat</w:t>
      </w:r>
    </w:p>
    <w:p w:rsidR="00A9452A" w:rsidRPr="00664CDA" w:rsidRDefault="00A9452A" w:rsidP="00082CE7">
      <w:pPr>
        <w:pStyle w:val="ListParagraph"/>
        <w:pBdr>
          <w:top w:val="none" w:sz="0" w:space="0" w:color="auto"/>
          <w:left w:val="none" w:sz="0" w:space="0" w:color="auto"/>
          <w:bottom w:val="none" w:sz="0" w:space="0" w:color="auto"/>
          <w:right w:val="none" w:sz="0" w:space="0" w:color="auto"/>
          <w:bar w:val="none" w:sz="0" w:color="auto"/>
        </w:pBdr>
        <w:spacing w:line="259" w:lineRule="auto"/>
        <w:ind w:left="1066"/>
        <w:jc w:val="center"/>
        <w:rPr>
          <w:rFonts w:ascii="Calibri" w:hAnsi="Calibri" w:cs="Calibri"/>
          <w:b/>
          <w:bCs/>
          <w:sz w:val="16"/>
          <w:szCs w:val="16"/>
          <w:lang w:val="ca-ES"/>
        </w:rPr>
      </w:pPr>
    </w:p>
    <w:p w:rsidR="00A9452A" w:rsidRPr="00A957E1" w:rsidRDefault="00A9452A" w:rsidP="00082CE7">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line="259" w:lineRule="auto"/>
        <w:jc w:val="both"/>
        <w:rPr>
          <w:rFonts w:ascii="Calibri" w:hAnsi="Calibri" w:cs="Calibri"/>
          <w:b/>
          <w:bCs/>
          <w:lang w:val="ca-ES"/>
        </w:rPr>
      </w:pPr>
      <w:r w:rsidRPr="00A957E1">
        <w:rPr>
          <w:rFonts w:ascii="Calibri" w:hAnsi="Calibri" w:cs="Calibri"/>
          <w:b/>
          <w:bCs/>
          <w:lang w:val="ca-ES"/>
        </w:rPr>
        <w:t>Denunciem la prevalença dels interessos urbanístics per damunt del valors naturals</w:t>
      </w:r>
    </w:p>
    <w:p w:rsidR="00A9452A" w:rsidRPr="00A957E1" w:rsidRDefault="00A9452A" w:rsidP="00082CE7">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line="259" w:lineRule="auto"/>
        <w:jc w:val="both"/>
        <w:rPr>
          <w:rFonts w:ascii="Calibri" w:hAnsi="Calibri" w:cs="Calibri"/>
          <w:b/>
          <w:bCs/>
          <w:lang w:val="ca-ES"/>
        </w:rPr>
      </w:pPr>
      <w:r w:rsidRPr="00A957E1">
        <w:rPr>
          <w:rFonts w:ascii="Calibri" w:hAnsi="Calibri" w:cs="Calibri"/>
          <w:b/>
          <w:bCs/>
          <w:lang w:val="ca-ES"/>
        </w:rPr>
        <w:t xml:space="preserve">Denunciem que </w:t>
      </w:r>
      <w:r>
        <w:rPr>
          <w:rFonts w:ascii="Calibri" w:hAnsi="Calibri" w:cs="Calibri"/>
          <w:b/>
          <w:bCs/>
          <w:lang w:val="ca-ES"/>
        </w:rPr>
        <w:t>l</w:t>
      </w:r>
      <w:r w:rsidRPr="00A957E1">
        <w:rPr>
          <w:rFonts w:ascii="Calibri" w:hAnsi="Calibri" w:cs="Calibri"/>
          <w:b/>
          <w:bCs/>
          <w:lang w:val="ca-ES"/>
        </w:rPr>
        <w:t>a qualitat de les aigües de l’estany son un perill per la salut pública de tots els ciutadans i ciutadanes</w:t>
      </w:r>
    </w:p>
    <w:p w:rsidR="00A9452A" w:rsidRPr="00A957E1" w:rsidRDefault="00A9452A" w:rsidP="00082CE7">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line="259" w:lineRule="auto"/>
        <w:jc w:val="both"/>
        <w:rPr>
          <w:rFonts w:ascii="Calibri" w:hAnsi="Calibri" w:cs="Calibri"/>
          <w:b/>
          <w:bCs/>
          <w:lang w:val="ca-ES"/>
        </w:rPr>
      </w:pPr>
      <w:r w:rsidRPr="00A957E1">
        <w:rPr>
          <w:rFonts w:ascii="Calibri" w:hAnsi="Calibri" w:cs="Calibri"/>
          <w:b/>
          <w:bCs/>
          <w:lang w:val="ca-ES"/>
        </w:rPr>
        <w:t>Denunciem la destrucció de fauna protegida i hàbitats protegits i únics del delta del Llobregat</w:t>
      </w:r>
    </w:p>
    <w:p w:rsidR="00A9452A" w:rsidRPr="00A957E1" w:rsidRDefault="00A9452A" w:rsidP="00082CE7">
      <w:pPr>
        <w:pStyle w:val="ListParagraph"/>
        <w:numPr>
          <w:ilvl w:val="0"/>
          <w:numId w:val="5"/>
        </w:numPr>
        <w:pBdr>
          <w:top w:val="none" w:sz="0" w:space="0" w:color="auto"/>
          <w:left w:val="none" w:sz="0" w:space="0" w:color="auto"/>
          <w:bottom w:val="single" w:sz="4" w:space="1" w:color="auto"/>
          <w:right w:val="none" w:sz="0" w:space="0" w:color="auto"/>
          <w:bar w:val="none" w:sz="0" w:color="auto"/>
        </w:pBdr>
        <w:spacing w:line="259" w:lineRule="auto"/>
        <w:jc w:val="both"/>
        <w:rPr>
          <w:rFonts w:ascii="Calibri" w:hAnsi="Calibri" w:cs="Calibri"/>
          <w:b/>
          <w:bCs/>
          <w:lang w:val="ca-ES"/>
        </w:rPr>
      </w:pPr>
      <w:r w:rsidRPr="00A957E1">
        <w:rPr>
          <w:rFonts w:ascii="Calibri" w:hAnsi="Calibri" w:cs="Calibri"/>
          <w:b/>
          <w:bCs/>
          <w:lang w:val="ca-ES"/>
        </w:rPr>
        <w:t>Demanem aturar les obres i promoure una modificació del PGM (Pla General metropolità) per evitar la urbanització</w:t>
      </w:r>
    </w:p>
    <w:p w:rsidR="00A9452A" w:rsidRPr="00664CDA" w:rsidRDefault="00A9452A" w:rsidP="00664CDA">
      <w:pPr>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color w:val="010101"/>
          <w:sz w:val="22"/>
          <w:szCs w:val="22"/>
          <w:lang w:val="ca-ES"/>
        </w:rPr>
      </w:pPr>
    </w:p>
    <w:p w:rsidR="00A9452A" w:rsidRDefault="00A9452A" w:rsidP="00664CDA">
      <w:pPr>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color w:val="010101"/>
          <w:sz w:val="22"/>
          <w:szCs w:val="22"/>
          <w:lang w:val="ca-ES"/>
        </w:rPr>
      </w:pPr>
      <w:r w:rsidRPr="00664CDA">
        <w:rPr>
          <w:rFonts w:ascii="Calibri" w:hAnsi="Calibri" w:cs="Calibri"/>
          <w:color w:val="010101"/>
          <w:sz w:val="22"/>
          <w:szCs w:val="22"/>
          <w:lang w:val="ca-ES"/>
        </w:rPr>
        <w:t xml:space="preserve">La Zona Humida de l’Olla del Rei de Castelldefels inventariada en el catàleg de Zones Humides de Catalunya coneguda com l’Olla del Rei, ubicada en el campus del Baix Llobregat Sud de la UPC, està en perill de destrucció </w:t>
      </w:r>
      <w:r>
        <w:rPr>
          <w:rFonts w:ascii="Calibri" w:hAnsi="Calibri" w:cs="Calibri"/>
          <w:color w:val="010101"/>
          <w:sz w:val="22"/>
          <w:szCs w:val="22"/>
          <w:lang w:val="ca-ES"/>
        </w:rPr>
        <w:t xml:space="preserve">degut a </w:t>
      </w:r>
      <w:r w:rsidRPr="00664CDA">
        <w:rPr>
          <w:rFonts w:ascii="Calibri" w:hAnsi="Calibri" w:cs="Calibri"/>
          <w:color w:val="010101"/>
          <w:sz w:val="22"/>
          <w:szCs w:val="22"/>
          <w:lang w:val="ca-ES"/>
        </w:rPr>
        <w:t xml:space="preserve">la </w:t>
      </w:r>
      <w:r>
        <w:rPr>
          <w:rFonts w:ascii="Calibri" w:hAnsi="Calibri" w:cs="Calibri"/>
          <w:color w:val="010101"/>
          <w:sz w:val="22"/>
          <w:szCs w:val="22"/>
          <w:lang w:val="ca-ES"/>
        </w:rPr>
        <w:t xml:space="preserve">propera </w:t>
      </w:r>
      <w:r w:rsidRPr="00664CDA">
        <w:rPr>
          <w:rFonts w:ascii="Calibri" w:hAnsi="Calibri" w:cs="Calibri"/>
          <w:color w:val="010101"/>
          <w:sz w:val="22"/>
          <w:szCs w:val="22"/>
          <w:lang w:val="ca-ES"/>
        </w:rPr>
        <w:t xml:space="preserve">construcció d’edificis universitaris al voltant de l’estany. L’ICFO (Institut de Ciències Fotòniques de Catalunya) ja ha iniciat les obres d’ampliació en una ubicació </w:t>
      </w:r>
      <w:r>
        <w:rPr>
          <w:rFonts w:ascii="Calibri" w:hAnsi="Calibri" w:cs="Calibri"/>
          <w:color w:val="010101"/>
          <w:sz w:val="22"/>
          <w:szCs w:val="22"/>
          <w:lang w:val="ca-ES"/>
        </w:rPr>
        <w:t xml:space="preserve">propera a l’estany cosa </w:t>
      </w:r>
      <w:r w:rsidRPr="00664CDA">
        <w:rPr>
          <w:rFonts w:ascii="Calibri" w:hAnsi="Calibri" w:cs="Calibri"/>
          <w:color w:val="010101"/>
          <w:sz w:val="22"/>
          <w:szCs w:val="22"/>
          <w:lang w:val="ca-ES"/>
        </w:rPr>
        <w:t>que ha suposat afectacions a espècies i hàbitats protegits per normatives europees, estatals i catalanes</w:t>
      </w:r>
      <w:r>
        <w:rPr>
          <w:rFonts w:ascii="Calibri" w:hAnsi="Calibri" w:cs="Calibri"/>
          <w:color w:val="010101"/>
          <w:sz w:val="22"/>
          <w:szCs w:val="22"/>
          <w:lang w:val="ca-ES"/>
        </w:rPr>
        <w:t xml:space="preserve"> com son</w:t>
      </w:r>
      <w:r w:rsidRPr="00664CDA">
        <w:rPr>
          <w:rFonts w:ascii="Calibri" w:hAnsi="Calibri" w:cs="Calibri"/>
          <w:color w:val="010101"/>
          <w:sz w:val="22"/>
          <w:szCs w:val="22"/>
          <w:lang w:val="ca-ES"/>
        </w:rPr>
        <w:t xml:space="preserve"> l’Eriç</w:t>
      </w:r>
      <w:r>
        <w:rPr>
          <w:rFonts w:ascii="Calibri" w:hAnsi="Calibri" w:cs="Calibri"/>
          <w:color w:val="010101"/>
          <w:sz w:val="22"/>
          <w:szCs w:val="22"/>
          <w:lang w:val="ca-ES"/>
        </w:rPr>
        <w:t>ó</w:t>
      </w:r>
      <w:r w:rsidRPr="00664CDA">
        <w:rPr>
          <w:rFonts w:ascii="Calibri" w:hAnsi="Calibri" w:cs="Calibri"/>
          <w:color w:val="010101"/>
          <w:sz w:val="22"/>
          <w:szCs w:val="22"/>
          <w:lang w:val="ca-ES"/>
        </w:rPr>
        <w:t xml:space="preserve"> Clar o el Martinet Menut</w:t>
      </w:r>
      <w:r>
        <w:rPr>
          <w:rFonts w:ascii="Calibri" w:hAnsi="Calibri" w:cs="Calibri"/>
          <w:color w:val="010101"/>
          <w:sz w:val="22"/>
          <w:szCs w:val="22"/>
          <w:lang w:val="ca-ES"/>
        </w:rPr>
        <w:t>.</w:t>
      </w:r>
      <w:r w:rsidRPr="00664CDA">
        <w:rPr>
          <w:rFonts w:ascii="Calibri" w:hAnsi="Calibri" w:cs="Calibri"/>
          <w:color w:val="010101"/>
          <w:sz w:val="22"/>
          <w:szCs w:val="22"/>
          <w:lang w:val="ca-ES"/>
        </w:rPr>
        <w:t xml:space="preserve"> </w:t>
      </w:r>
    </w:p>
    <w:p w:rsidR="00A9452A" w:rsidRPr="00664CDA" w:rsidRDefault="00A9452A" w:rsidP="00664CDA">
      <w:pPr>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sz w:val="22"/>
          <w:szCs w:val="22"/>
          <w:lang w:val="ca-ES"/>
        </w:rPr>
      </w:pPr>
      <w:r w:rsidRPr="00664CDA">
        <w:rPr>
          <w:rStyle w:val="wixguard"/>
          <w:rFonts w:ascii="Arial Unicode MS" w:hAnsi="Arial Unicode MS" w:cs="Arial Unicode MS" w:hint="eastAsia"/>
          <w:spacing w:val="5"/>
          <w:sz w:val="22"/>
          <w:szCs w:val="22"/>
          <w:lang w:val="ca-ES"/>
        </w:rPr>
        <w:t>​</w:t>
      </w:r>
      <w:r w:rsidRPr="00664CDA">
        <w:rPr>
          <w:rFonts w:ascii="Calibri" w:hAnsi="Calibri" w:cs="Calibri"/>
          <w:spacing w:val="5"/>
          <w:sz w:val="22"/>
          <w:szCs w:val="22"/>
          <w:lang w:val="ca-ES"/>
        </w:rPr>
        <w:t xml:space="preserve">Denunciem que no obstant els gran valors naturals, </w:t>
      </w:r>
      <w:r>
        <w:rPr>
          <w:rFonts w:ascii="Calibri" w:hAnsi="Calibri" w:cs="Calibri"/>
          <w:spacing w:val="5"/>
          <w:sz w:val="22"/>
          <w:szCs w:val="22"/>
          <w:lang w:val="ca-ES"/>
        </w:rPr>
        <w:t>A</w:t>
      </w:r>
      <w:r w:rsidRPr="00664CDA">
        <w:rPr>
          <w:rFonts w:ascii="Calibri" w:hAnsi="Calibri" w:cs="Calibri"/>
          <w:spacing w:val="5"/>
          <w:sz w:val="22"/>
          <w:szCs w:val="22"/>
          <w:lang w:val="ca-ES"/>
        </w:rPr>
        <w:t xml:space="preserve">juntament i UPC han donat l'esquena a la conservació d'aquest tresor natural, condemnant la part que queda sense urbanitzar a la seva destrucció, eliminant espècies protegides i no </w:t>
      </w:r>
      <w:r>
        <w:rPr>
          <w:rFonts w:ascii="Calibri" w:hAnsi="Calibri" w:cs="Calibri"/>
          <w:spacing w:val="5"/>
          <w:sz w:val="22"/>
          <w:szCs w:val="22"/>
          <w:lang w:val="ca-ES"/>
        </w:rPr>
        <w:t>evitant</w:t>
      </w:r>
      <w:r w:rsidRPr="00664CDA">
        <w:rPr>
          <w:rFonts w:ascii="Calibri" w:hAnsi="Calibri" w:cs="Calibri"/>
          <w:spacing w:val="5"/>
          <w:sz w:val="22"/>
          <w:szCs w:val="22"/>
          <w:lang w:val="ca-ES"/>
        </w:rPr>
        <w:t xml:space="preserve"> l'empitjorament de la qualitat de les seves aigües. Denunciem la prevalença dels interessos urbanístics per damunt de els valors naturals i els beneficis per a les generacions futures de Castelldefels i el Baix Llobregat. </w:t>
      </w:r>
    </w:p>
    <w:p w:rsidR="00A9452A" w:rsidRPr="00664CDA" w:rsidRDefault="00A9452A" w:rsidP="00664CDA">
      <w:pPr>
        <w:pStyle w:val="font8"/>
        <w:spacing w:before="0" w:beforeAutospacing="0" w:after="120" w:afterAutospacing="0"/>
        <w:jc w:val="both"/>
        <w:rPr>
          <w:rFonts w:ascii="Calibri" w:hAnsi="Calibri" w:cs="Calibri"/>
          <w:sz w:val="22"/>
          <w:szCs w:val="22"/>
        </w:rPr>
      </w:pPr>
      <w:r w:rsidRPr="00664CDA">
        <w:rPr>
          <w:rFonts w:ascii="Calibri" w:hAnsi="Calibri" w:cs="Calibri"/>
          <w:spacing w:val="5"/>
          <w:sz w:val="22"/>
          <w:szCs w:val="22"/>
        </w:rPr>
        <w:t>Per tot això, tot tractant d'evitar la destrucció i completa pèrdua del nostre patrimoni natural, un grup de veïnes i veïns de Castelldefels ens constituïm com a plataforma "Salvem l'Olla del Rei", enfocant les accions de la mateixa a revertir la situació actual que pateix el nostre preuat espai natural.</w:t>
      </w:r>
    </w:p>
    <w:p w:rsidR="00A9452A" w:rsidRPr="00664CDA" w:rsidRDefault="00A9452A" w:rsidP="00664CDA">
      <w:pPr>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sz w:val="22"/>
          <w:szCs w:val="22"/>
          <w:lang w:val="ca-ES"/>
        </w:rPr>
      </w:pPr>
      <w:r w:rsidRPr="00664CDA">
        <w:rPr>
          <w:rFonts w:ascii="Calibri" w:hAnsi="Calibri" w:cs="Calibri"/>
          <w:sz w:val="22"/>
          <w:szCs w:val="22"/>
          <w:lang w:val="ca-ES"/>
        </w:rPr>
        <w:t xml:space="preserve">L’inici de les obres de l’ICFO son només </w:t>
      </w:r>
      <w:r w:rsidRPr="007B7A0D">
        <w:rPr>
          <w:rFonts w:ascii="Calibri" w:hAnsi="Calibri" w:cs="Calibri"/>
          <w:b/>
          <w:bCs/>
          <w:sz w:val="22"/>
          <w:szCs w:val="22"/>
          <w:lang w:val="ca-ES"/>
        </w:rPr>
        <w:t>el principi de una</w:t>
      </w:r>
      <w:r w:rsidRPr="00EC7AF4">
        <w:rPr>
          <w:rFonts w:ascii="Calibri" w:hAnsi="Calibri" w:cs="Calibri"/>
          <w:b/>
          <w:bCs/>
          <w:sz w:val="22"/>
          <w:szCs w:val="22"/>
          <w:lang w:val="ca-ES"/>
        </w:rPr>
        <w:t xml:space="preserve"> brutal urbanització</w:t>
      </w:r>
      <w:r w:rsidRPr="00664CDA">
        <w:rPr>
          <w:rFonts w:ascii="Calibri" w:hAnsi="Calibri" w:cs="Calibri"/>
          <w:sz w:val="22"/>
          <w:szCs w:val="22"/>
          <w:lang w:val="ca-ES"/>
        </w:rPr>
        <w:t xml:space="preserve"> </w:t>
      </w:r>
      <w:r w:rsidRPr="00EC7AF4">
        <w:rPr>
          <w:rFonts w:ascii="Calibri" w:hAnsi="Calibri" w:cs="Calibri"/>
          <w:b/>
          <w:bCs/>
          <w:sz w:val="22"/>
          <w:szCs w:val="22"/>
          <w:lang w:val="ca-ES"/>
        </w:rPr>
        <w:t xml:space="preserve">(construcció d’edificis de 4 plantes, eixamplament de carrers, construcció d’aparcaments i vials de circulació, cimentació, asfaltatge, construcció de passarel·les per sobre l’estany, etc.) </w:t>
      </w:r>
      <w:r w:rsidRPr="00664CDA">
        <w:rPr>
          <w:rFonts w:ascii="Calibri" w:hAnsi="Calibri" w:cs="Calibri"/>
          <w:sz w:val="22"/>
          <w:szCs w:val="22"/>
          <w:lang w:val="ca-ES"/>
        </w:rPr>
        <w:t xml:space="preserve"> al voltant de l’estany de l’Olla de Rei que comportaran la seva destrucció com espai natural i una afectació a la gran biodiversitat existent.</w:t>
      </w:r>
      <w:r>
        <w:rPr>
          <w:rFonts w:ascii="Calibri" w:hAnsi="Calibri" w:cs="Calibri"/>
          <w:sz w:val="22"/>
          <w:szCs w:val="22"/>
          <w:lang w:val="ca-ES"/>
        </w:rPr>
        <w:t xml:space="preserve"> </w:t>
      </w:r>
    </w:p>
    <w:p w:rsidR="00A9452A" w:rsidRPr="00664CDA" w:rsidRDefault="00A9452A" w:rsidP="00664CDA">
      <w:pPr>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sz w:val="22"/>
          <w:szCs w:val="22"/>
          <w:lang w:val="ca-ES"/>
        </w:rPr>
      </w:pPr>
      <w:r w:rsidRPr="00664CDA">
        <w:rPr>
          <w:rFonts w:ascii="Calibri" w:hAnsi="Calibri" w:cs="Calibri"/>
          <w:sz w:val="22"/>
          <w:szCs w:val="22"/>
          <w:lang w:val="ca-ES"/>
        </w:rPr>
        <w:t>L’Olla del Rei és la darrera zona no urbanitzada de Castelldefels, amb la qual cosa es perdrà la possibilitat de gaudir del darrer espai en el nostre municipi</w:t>
      </w:r>
      <w:r>
        <w:rPr>
          <w:rFonts w:ascii="Calibri" w:hAnsi="Calibri" w:cs="Calibri"/>
          <w:sz w:val="22"/>
          <w:szCs w:val="22"/>
          <w:lang w:val="ca-ES"/>
        </w:rPr>
        <w:t xml:space="preserve"> que serà substituït per més ciment, més asfalt més cotxes, més circulació, més edificis. </w:t>
      </w:r>
    </w:p>
    <w:p w:rsidR="00A9452A" w:rsidRDefault="00A9452A" w:rsidP="00664CDA">
      <w:pPr>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sz w:val="22"/>
          <w:szCs w:val="22"/>
          <w:lang w:val="ca-ES"/>
        </w:rPr>
      </w:pPr>
      <w:r w:rsidRPr="00664CDA">
        <w:rPr>
          <w:rFonts w:ascii="Calibri" w:hAnsi="Calibri" w:cs="Calibri"/>
          <w:sz w:val="22"/>
          <w:szCs w:val="22"/>
          <w:lang w:val="ca-ES"/>
        </w:rPr>
        <w:t>Per això i al voltant dels 10 punts reivindicatiu</w:t>
      </w:r>
      <w:r>
        <w:rPr>
          <w:rFonts w:ascii="Calibri" w:hAnsi="Calibri" w:cs="Calibri"/>
          <w:sz w:val="22"/>
          <w:szCs w:val="22"/>
          <w:lang w:val="ca-ES"/>
        </w:rPr>
        <w:t>s</w:t>
      </w:r>
      <w:r w:rsidRPr="00664CDA">
        <w:rPr>
          <w:rFonts w:ascii="Calibri" w:hAnsi="Calibri" w:cs="Calibri"/>
          <w:sz w:val="22"/>
          <w:szCs w:val="22"/>
          <w:lang w:val="ca-ES"/>
        </w:rPr>
        <w:t xml:space="preserve">, la Plataforma de veïns i Veïnes salvem l’Olla del Rei que ha rebut el suport de moltes associacions (DEPANA, ANC- Castelldefels, Ecologistes en Acció, Les Agulles de Gavà,  CDR – Castelldefels, Sos Delta, CEPA, Arran Castelldefels, Societat catalana Herpetològica, ADENC, L’Arrel, Ateneu Popular Arreplegades, etc.) </w:t>
      </w:r>
      <w:r w:rsidRPr="006C3F2C">
        <w:rPr>
          <w:rFonts w:ascii="Calibri" w:hAnsi="Calibri" w:cs="Calibri"/>
          <w:b/>
          <w:bCs/>
          <w:sz w:val="22"/>
          <w:szCs w:val="22"/>
          <w:lang w:val="ca-ES"/>
        </w:rPr>
        <w:t>convoquen una manifestació el dia 20 de maig a les 18:00 que recorrerà els principals carrers de Castelldefels fins arribar a l’espai on s’està destruint la natura en l’emplaçament on s’estan duent a terme les obres del l’ICFO.</w:t>
      </w:r>
      <w:r w:rsidRPr="00664CDA">
        <w:rPr>
          <w:rFonts w:ascii="Calibri" w:hAnsi="Calibri" w:cs="Calibri"/>
          <w:sz w:val="22"/>
          <w:szCs w:val="22"/>
          <w:lang w:val="ca-ES"/>
        </w:rPr>
        <w:t xml:space="preserve"> </w:t>
      </w:r>
    </w:p>
    <w:p w:rsidR="00A9452A" w:rsidRDefault="00A9452A" w:rsidP="00664CDA">
      <w:pPr>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sz w:val="22"/>
          <w:szCs w:val="22"/>
          <w:lang w:val="ca-ES"/>
        </w:rPr>
      </w:pPr>
    </w:p>
    <w:p w:rsidR="00A9452A" w:rsidRDefault="00A9452A" w:rsidP="00664CDA">
      <w:pPr>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sz w:val="22"/>
          <w:szCs w:val="22"/>
          <w:lang w:val="ca-ES"/>
        </w:rPr>
      </w:pPr>
      <w:bookmarkStart w:id="0" w:name="_GoBack"/>
      <w:bookmarkEnd w:id="0"/>
      <w:r>
        <w:rPr>
          <w:rFonts w:ascii="Calibri" w:hAnsi="Calibri" w:cs="Calibri"/>
          <w:sz w:val="22"/>
          <w:szCs w:val="22"/>
          <w:lang w:val="ca-ES"/>
        </w:rPr>
        <w:t xml:space="preserve">El recorregut de la Manifestació partirà de la plaça de l’Església a les 18:00. </w:t>
      </w:r>
    </w:p>
    <w:p w:rsidR="00A9452A" w:rsidRDefault="00A9452A" w:rsidP="00664CDA">
      <w:pPr>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sz w:val="22"/>
          <w:szCs w:val="22"/>
          <w:lang w:val="ca-ES"/>
        </w:rPr>
      </w:pPr>
    </w:p>
    <w:p w:rsidR="00A9452A" w:rsidRDefault="00A9452A" w:rsidP="00664CDA">
      <w:pPr>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sz w:val="22"/>
          <w:szCs w:val="22"/>
          <w:lang w:val="ca-ES" w:eastAsia="ca-ES"/>
        </w:rPr>
      </w:pPr>
      <w:r w:rsidRPr="00310003">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tge 2" o:spid="_x0000_i1027" type="#_x0000_t75" style="width:447.75pt;height:332.25pt;visibility:visible">
            <v:imagedata r:id="rId7" o:title=""/>
          </v:shape>
        </w:pict>
      </w:r>
    </w:p>
    <w:p w:rsidR="00A9452A" w:rsidRDefault="00A9452A" w:rsidP="00664CDA">
      <w:pPr>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sz w:val="22"/>
          <w:szCs w:val="22"/>
          <w:lang w:val="ca-ES" w:eastAsia="ca-ES"/>
        </w:rPr>
      </w:pPr>
    </w:p>
    <w:p w:rsidR="00A9452A" w:rsidRPr="00882D2B" w:rsidRDefault="00A9452A" w:rsidP="00664CDA">
      <w:pPr>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b/>
          <w:bCs/>
          <w:sz w:val="22"/>
          <w:szCs w:val="22"/>
          <w:lang w:val="ca-ES" w:eastAsia="ca-ES"/>
        </w:rPr>
      </w:pPr>
      <w:r w:rsidRPr="00882D2B">
        <w:rPr>
          <w:rFonts w:ascii="Calibri" w:hAnsi="Calibri" w:cs="Calibri"/>
          <w:b/>
          <w:bCs/>
          <w:sz w:val="22"/>
          <w:szCs w:val="22"/>
          <w:lang w:val="ca-ES" w:eastAsia="ca-ES"/>
        </w:rPr>
        <w:t>Contacte: Clàudio Bracho 671 71 06 37</w:t>
      </w:r>
    </w:p>
    <w:p w:rsidR="00A9452A" w:rsidRDefault="00A9452A" w:rsidP="00664CDA">
      <w:pPr>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b/>
          <w:bCs/>
          <w:sz w:val="22"/>
          <w:szCs w:val="22"/>
          <w:lang w:val="ca-ES" w:eastAsia="ca-ES"/>
        </w:rPr>
      </w:pPr>
      <w:r w:rsidRPr="00882D2B">
        <w:rPr>
          <w:rFonts w:ascii="Calibri" w:hAnsi="Calibri" w:cs="Calibri"/>
          <w:b/>
          <w:bCs/>
          <w:sz w:val="22"/>
          <w:szCs w:val="22"/>
          <w:lang w:val="ca-ES" w:eastAsia="ca-ES"/>
        </w:rPr>
        <w:t xml:space="preserve">Mail: </w:t>
      </w:r>
      <w:hyperlink r:id="rId8" w:history="1">
        <w:r w:rsidRPr="00882D2B">
          <w:rPr>
            <w:rStyle w:val="Hyperlink"/>
            <w:rFonts w:ascii="Calibri" w:hAnsi="Calibri" w:cs="Calibri"/>
            <w:b/>
            <w:bCs/>
            <w:sz w:val="22"/>
            <w:szCs w:val="22"/>
            <w:lang w:val="ca-ES" w:eastAsia="ca-ES"/>
          </w:rPr>
          <w:t>olladelrei@hotmail.com</w:t>
        </w:r>
      </w:hyperlink>
    </w:p>
    <w:p w:rsidR="00A9452A" w:rsidRDefault="00A9452A" w:rsidP="006B712C">
      <w:pPr>
        <w:pStyle w:val="ListParagraph"/>
        <w:pBdr>
          <w:top w:val="none" w:sz="0" w:space="0" w:color="auto"/>
          <w:left w:val="none" w:sz="0" w:space="0" w:color="auto"/>
          <w:bottom w:val="none" w:sz="0" w:space="0" w:color="auto"/>
          <w:right w:val="none" w:sz="0" w:space="0" w:color="auto"/>
          <w:bar w:val="none" w:sz="0" w:color="auto"/>
        </w:pBdr>
        <w:spacing w:after="120" w:line="259" w:lineRule="auto"/>
        <w:ind w:left="1068"/>
        <w:jc w:val="both"/>
        <w:rPr>
          <w:rFonts w:ascii="Calibri" w:hAnsi="Calibri" w:cs="Calibri"/>
          <w:sz w:val="22"/>
          <w:szCs w:val="22"/>
          <w:lang w:val="ca-ES"/>
        </w:rPr>
      </w:pPr>
    </w:p>
    <w:p w:rsidR="00A9452A" w:rsidRDefault="00A9452A">
      <w:pPr>
        <w:pBdr>
          <w:top w:val="none" w:sz="0" w:space="0" w:color="auto"/>
          <w:left w:val="none" w:sz="0" w:space="0" w:color="auto"/>
          <w:bottom w:val="none" w:sz="0" w:space="0" w:color="auto"/>
          <w:right w:val="none" w:sz="0" w:space="0" w:color="auto"/>
          <w:bar w:val="none" w:sz="0" w:color="auto"/>
        </w:pBdr>
        <w:rPr>
          <w:rFonts w:ascii="Calibri" w:hAnsi="Calibri" w:cs="Calibri"/>
          <w:sz w:val="22"/>
          <w:szCs w:val="22"/>
          <w:lang w:val="ca-ES" w:eastAsia="ca-ES"/>
        </w:rPr>
      </w:pPr>
      <w:r>
        <w:rPr>
          <w:rFonts w:ascii="Calibri" w:hAnsi="Calibri" w:cs="Calibri"/>
          <w:sz w:val="22"/>
          <w:szCs w:val="22"/>
          <w:lang w:val="ca-ES"/>
        </w:rPr>
        <w:br w:type="page"/>
      </w:r>
    </w:p>
    <w:p w:rsidR="00A9452A" w:rsidRPr="006B712C" w:rsidRDefault="00A9452A" w:rsidP="006B712C">
      <w:pPr>
        <w:pStyle w:val="ListParagraph"/>
        <w:pBdr>
          <w:top w:val="none" w:sz="0" w:space="0" w:color="auto"/>
          <w:left w:val="none" w:sz="0" w:space="0" w:color="auto"/>
          <w:bottom w:val="none" w:sz="0" w:space="0" w:color="auto"/>
          <w:right w:val="none" w:sz="0" w:space="0" w:color="auto"/>
          <w:bar w:val="none" w:sz="0" w:color="auto"/>
        </w:pBdr>
        <w:spacing w:after="120" w:line="259" w:lineRule="auto"/>
        <w:ind w:left="1068"/>
        <w:jc w:val="both"/>
        <w:rPr>
          <w:rFonts w:ascii="Calibri" w:hAnsi="Calibri" w:cs="Calibri"/>
          <w:sz w:val="22"/>
          <w:szCs w:val="22"/>
          <w:lang w:val="ca-ES"/>
        </w:rPr>
      </w:pPr>
    </w:p>
    <w:p w:rsidR="00A9452A" w:rsidRPr="00A957E1" w:rsidRDefault="00A9452A" w:rsidP="006B712C">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0"/>
        <w:jc w:val="both"/>
        <w:rPr>
          <w:rFonts w:ascii="Calibri" w:hAnsi="Calibri" w:cs="Calibri"/>
          <w:b/>
          <w:bCs/>
          <w:lang w:val="ca-ES"/>
        </w:rPr>
      </w:pPr>
      <w:r w:rsidRPr="00A957E1">
        <w:rPr>
          <w:rFonts w:ascii="Calibri" w:hAnsi="Calibri" w:cs="Calibri"/>
          <w:b/>
          <w:bCs/>
          <w:lang w:val="ca-ES"/>
        </w:rPr>
        <w:t>La Plataforma planteja els següents 10 punts reivindicatius:</w:t>
      </w:r>
    </w:p>
    <w:p w:rsidR="00A9452A" w:rsidRPr="00493F7E" w:rsidRDefault="00A9452A" w:rsidP="006B712C">
      <w:pPr>
        <w:pStyle w:val="ListParagraph"/>
        <w:pBdr>
          <w:top w:val="none" w:sz="0" w:space="0" w:color="auto"/>
          <w:left w:val="none" w:sz="0" w:space="0" w:color="auto"/>
          <w:bottom w:val="none" w:sz="0" w:space="0" w:color="auto"/>
          <w:right w:val="none" w:sz="0" w:space="0" w:color="auto"/>
          <w:bar w:val="none" w:sz="0" w:color="auto"/>
        </w:pBdr>
        <w:spacing w:after="160" w:line="259" w:lineRule="auto"/>
        <w:ind w:left="708"/>
        <w:jc w:val="both"/>
        <w:rPr>
          <w:rFonts w:ascii="Calibri" w:hAnsi="Calibri" w:cs="Calibri"/>
          <w:sz w:val="18"/>
          <w:szCs w:val="18"/>
          <w:lang w:val="ca-ES"/>
        </w:rPr>
      </w:pPr>
    </w:p>
    <w:p w:rsidR="00A9452A" w:rsidRPr="00A957E1" w:rsidRDefault="00A9452A" w:rsidP="006B712C">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after="160" w:line="259" w:lineRule="auto"/>
        <w:ind w:left="708"/>
        <w:jc w:val="both"/>
        <w:rPr>
          <w:rFonts w:ascii="Calibri" w:hAnsi="Calibri" w:cs="Calibri"/>
          <w:sz w:val="22"/>
          <w:szCs w:val="22"/>
          <w:lang w:val="ca-ES"/>
        </w:rPr>
      </w:pPr>
      <w:r w:rsidRPr="00A957E1">
        <w:rPr>
          <w:rFonts w:ascii="Calibri" w:hAnsi="Calibri" w:cs="Calibri"/>
          <w:b/>
          <w:bCs/>
          <w:sz w:val="22"/>
          <w:szCs w:val="22"/>
          <w:lang w:val="ca-ES"/>
        </w:rPr>
        <w:t>Aturar l’actual construcció de l’edifici de l’ICFO</w:t>
      </w:r>
      <w:r w:rsidRPr="00A957E1">
        <w:rPr>
          <w:rFonts w:ascii="Calibri" w:hAnsi="Calibri" w:cs="Calibri"/>
          <w:sz w:val="22"/>
          <w:szCs w:val="22"/>
          <w:lang w:val="ca-ES"/>
        </w:rPr>
        <w:t xml:space="preserve"> i promoure la seva construcció en un indret alternatiu com les parcel·les buides del sector nord on es troben la resta d’edificis del PMT. </w:t>
      </w:r>
    </w:p>
    <w:p w:rsidR="00A9452A" w:rsidRPr="00A957E1" w:rsidRDefault="00A9452A" w:rsidP="006B712C">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after="160" w:line="259" w:lineRule="auto"/>
        <w:ind w:left="708"/>
        <w:jc w:val="both"/>
        <w:rPr>
          <w:rFonts w:ascii="Calibri" w:hAnsi="Calibri" w:cs="Calibri"/>
          <w:sz w:val="22"/>
          <w:szCs w:val="22"/>
          <w:lang w:val="ca-ES"/>
        </w:rPr>
      </w:pPr>
      <w:r w:rsidRPr="00A957E1">
        <w:rPr>
          <w:rFonts w:ascii="Calibri" w:hAnsi="Calibri" w:cs="Calibri"/>
          <w:b/>
          <w:bCs/>
          <w:sz w:val="22"/>
          <w:szCs w:val="22"/>
          <w:lang w:val="ca-ES"/>
        </w:rPr>
        <w:t xml:space="preserve">Reparació mediambiental </w:t>
      </w:r>
      <w:r w:rsidRPr="00A957E1">
        <w:rPr>
          <w:rFonts w:ascii="Calibri" w:hAnsi="Calibri" w:cs="Calibri"/>
          <w:sz w:val="22"/>
          <w:szCs w:val="22"/>
          <w:lang w:val="ca-ES"/>
        </w:rPr>
        <w:t>i recuperació de les zones malmeses per l’inici de les obres on habitava l’Eriç</w:t>
      </w:r>
      <w:r>
        <w:rPr>
          <w:rFonts w:ascii="Calibri" w:hAnsi="Calibri" w:cs="Calibri"/>
          <w:sz w:val="22"/>
          <w:szCs w:val="22"/>
          <w:lang w:val="ca-ES"/>
        </w:rPr>
        <w:t>ó</w:t>
      </w:r>
      <w:r w:rsidRPr="00A957E1">
        <w:rPr>
          <w:rFonts w:ascii="Calibri" w:hAnsi="Calibri" w:cs="Calibri"/>
          <w:sz w:val="22"/>
          <w:szCs w:val="22"/>
          <w:lang w:val="ca-ES"/>
        </w:rPr>
        <w:t xml:space="preserve"> Clar i altres espècies.</w:t>
      </w:r>
    </w:p>
    <w:p w:rsidR="00A9452A" w:rsidRPr="00A957E1" w:rsidRDefault="00A9452A" w:rsidP="006B712C">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after="160" w:line="259" w:lineRule="auto"/>
        <w:ind w:left="708"/>
        <w:jc w:val="both"/>
        <w:rPr>
          <w:rFonts w:ascii="Calibri" w:hAnsi="Calibri" w:cs="Calibri"/>
          <w:sz w:val="22"/>
          <w:szCs w:val="22"/>
          <w:lang w:val="ca-ES"/>
        </w:rPr>
      </w:pPr>
      <w:r w:rsidRPr="00A957E1">
        <w:rPr>
          <w:rFonts w:ascii="Calibri" w:hAnsi="Calibri" w:cs="Calibri"/>
          <w:b/>
          <w:bCs/>
          <w:sz w:val="22"/>
          <w:szCs w:val="22"/>
          <w:lang w:val="ca-ES"/>
        </w:rPr>
        <w:t>Promoure la modificació del PGM</w:t>
      </w:r>
      <w:r w:rsidRPr="00A957E1">
        <w:rPr>
          <w:rFonts w:ascii="Calibri" w:hAnsi="Calibri" w:cs="Calibri"/>
          <w:sz w:val="22"/>
          <w:szCs w:val="22"/>
          <w:lang w:val="ca-ES"/>
        </w:rPr>
        <w:t xml:space="preserve"> de tota la zona urbanitzable de reserva alineada al Passeig Pi i Tort i Carrer Barcelona i classificar-la com no urbanitzable per tal de preservar-la per a les futures generacions. </w:t>
      </w:r>
    </w:p>
    <w:p w:rsidR="00A9452A" w:rsidRPr="00A957E1" w:rsidRDefault="00A9452A" w:rsidP="006B712C">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after="160" w:line="259" w:lineRule="auto"/>
        <w:ind w:left="708"/>
        <w:jc w:val="both"/>
        <w:rPr>
          <w:rFonts w:ascii="Calibri" w:hAnsi="Calibri" w:cs="Calibri"/>
          <w:sz w:val="22"/>
          <w:szCs w:val="22"/>
          <w:lang w:val="ca-ES"/>
        </w:rPr>
      </w:pPr>
      <w:r w:rsidRPr="00A957E1">
        <w:rPr>
          <w:rFonts w:ascii="Calibri" w:hAnsi="Calibri" w:cs="Calibri"/>
          <w:b/>
          <w:bCs/>
          <w:sz w:val="22"/>
          <w:szCs w:val="22"/>
          <w:lang w:val="ca-ES"/>
        </w:rPr>
        <w:t>Desestimar la construcció dels aparcaments</w:t>
      </w:r>
      <w:r w:rsidRPr="00A957E1">
        <w:rPr>
          <w:rFonts w:ascii="Calibri" w:hAnsi="Calibri" w:cs="Calibri"/>
          <w:sz w:val="22"/>
          <w:szCs w:val="22"/>
          <w:lang w:val="ca-ES"/>
        </w:rPr>
        <w:t xml:space="preserve"> a llarg de l’Avinguda Pi Tort i el carrer Barcelona i preservar la zona de protecció (buffer) de canyís i altra vegetació i reducció de la urbanització de l’Avinguda Pi Tort i el carrer Barcelona. </w:t>
      </w:r>
    </w:p>
    <w:p w:rsidR="00A9452A" w:rsidRPr="00A957E1" w:rsidRDefault="00A9452A" w:rsidP="006B712C">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after="160" w:line="259" w:lineRule="auto"/>
        <w:ind w:left="708"/>
        <w:jc w:val="both"/>
        <w:rPr>
          <w:rFonts w:ascii="Calibri" w:hAnsi="Calibri" w:cs="Calibri"/>
          <w:sz w:val="22"/>
          <w:szCs w:val="22"/>
          <w:lang w:val="ca-ES"/>
        </w:rPr>
      </w:pPr>
      <w:r w:rsidRPr="00A957E1">
        <w:rPr>
          <w:rFonts w:ascii="Calibri" w:hAnsi="Calibri" w:cs="Calibri"/>
          <w:b/>
          <w:bCs/>
          <w:sz w:val="22"/>
          <w:szCs w:val="22"/>
          <w:lang w:val="ca-ES"/>
        </w:rPr>
        <w:t>Eliminar la construcció de les dues noves passarel·les previstes per sobre de l’Olla del Rei</w:t>
      </w:r>
      <w:r w:rsidRPr="00A957E1">
        <w:rPr>
          <w:rFonts w:ascii="Calibri" w:hAnsi="Calibri" w:cs="Calibri"/>
          <w:sz w:val="22"/>
          <w:szCs w:val="22"/>
          <w:lang w:val="ca-ES"/>
        </w:rPr>
        <w:t xml:space="preserve"> que tant impacte negatiu poden tenir sobre els habitats dels ocells.</w:t>
      </w:r>
    </w:p>
    <w:p w:rsidR="00A9452A" w:rsidRPr="00A957E1" w:rsidRDefault="00A9452A" w:rsidP="006B712C">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after="160" w:line="259" w:lineRule="auto"/>
        <w:ind w:left="708"/>
        <w:jc w:val="both"/>
        <w:rPr>
          <w:rFonts w:ascii="Calibri" w:hAnsi="Calibri" w:cs="Calibri"/>
          <w:sz w:val="22"/>
          <w:szCs w:val="22"/>
          <w:lang w:val="ca-ES"/>
        </w:rPr>
      </w:pPr>
      <w:r w:rsidRPr="00A957E1">
        <w:rPr>
          <w:rFonts w:ascii="Calibri" w:hAnsi="Calibri" w:cs="Calibri"/>
          <w:b/>
          <w:bCs/>
          <w:sz w:val="22"/>
          <w:szCs w:val="22"/>
          <w:lang w:val="ca-ES"/>
        </w:rPr>
        <w:t>Garantir les inversions necessàries per la recuperació de la qualitat de les aigües de la l’Olla del Rei</w:t>
      </w:r>
      <w:r w:rsidRPr="00A957E1">
        <w:rPr>
          <w:rFonts w:ascii="Calibri" w:hAnsi="Calibri" w:cs="Calibri"/>
          <w:sz w:val="22"/>
          <w:szCs w:val="22"/>
          <w:lang w:val="ca-ES"/>
        </w:rPr>
        <w:t xml:space="preserve"> per tal de recuperar la biodiversitat i eliminar qualsevol risc per a la salut pública (com per exemple l’adequació de l’estació de bombeig d’aigües grises).</w:t>
      </w:r>
    </w:p>
    <w:p w:rsidR="00A9452A" w:rsidRPr="00A957E1" w:rsidRDefault="00A9452A" w:rsidP="006B712C">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after="160" w:line="259" w:lineRule="auto"/>
        <w:ind w:left="708"/>
        <w:jc w:val="both"/>
        <w:rPr>
          <w:rFonts w:ascii="Calibri" w:hAnsi="Calibri" w:cs="Calibri"/>
          <w:b/>
          <w:bCs/>
          <w:sz w:val="22"/>
          <w:szCs w:val="22"/>
          <w:lang w:val="ca-ES"/>
        </w:rPr>
      </w:pPr>
      <w:r w:rsidRPr="00A957E1">
        <w:rPr>
          <w:rFonts w:ascii="Calibri" w:hAnsi="Calibri" w:cs="Calibri"/>
          <w:sz w:val="22"/>
          <w:szCs w:val="22"/>
          <w:lang w:val="ca-ES"/>
        </w:rPr>
        <w:t xml:space="preserve">Garantir les </w:t>
      </w:r>
      <w:r w:rsidRPr="00A957E1">
        <w:rPr>
          <w:rFonts w:ascii="Calibri" w:hAnsi="Calibri" w:cs="Calibri"/>
          <w:b/>
          <w:bCs/>
          <w:sz w:val="22"/>
          <w:szCs w:val="22"/>
          <w:lang w:val="ca-ES"/>
        </w:rPr>
        <w:t>inversions necessàries per tal de facilitar la correcta sortida al mar de les actuals escorrenties.</w:t>
      </w:r>
    </w:p>
    <w:p w:rsidR="00A9452A" w:rsidRPr="00A957E1" w:rsidRDefault="00A9452A" w:rsidP="006B712C">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after="160" w:line="259" w:lineRule="auto"/>
        <w:ind w:left="708"/>
        <w:jc w:val="both"/>
        <w:rPr>
          <w:rFonts w:ascii="Calibri" w:hAnsi="Calibri" w:cs="Calibri"/>
          <w:sz w:val="22"/>
          <w:szCs w:val="22"/>
          <w:lang w:val="ca-ES"/>
        </w:rPr>
      </w:pPr>
      <w:r w:rsidRPr="00A957E1">
        <w:rPr>
          <w:rFonts w:ascii="Calibri" w:hAnsi="Calibri" w:cs="Calibri"/>
          <w:b/>
          <w:bCs/>
          <w:sz w:val="22"/>
          <w:szCs w:val="22"/>
          <w:lang w:val="ca-ES"/>
        </w:rPr>
        <w:t>Desestimar la construcció d’una plataforma sobre l’aigua</w:t>
      </w:r>
      <w:r w:rsidRPr="00A957E1">
        <w:rPr>
          <w:rFonts w:ascii="Calibri" w:hAnsi="Calibri" w:cs="Calibri"/>
          <w:sz w:val="22"/>
          <w:szCs w:val="22"/>
          <w:lang w:val="ca-ES"/>
        </w:rPr>
        <w:t xml:space="preserve">. </w:t>
      </w:r>
    </w:p>
    <w:p w:rsidR="00A9452A" w:rsidRPr="00A957E1" w:rsidRDefault="00A9452A" w:rsidP="006B712C">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after="160" w:line="259" w:lineRule="auto"/>
        <w:ind w:left="708"/>
        <w:jc w:val="both"/>
        <w:rPr>
          <w:rFonts w:ascii="Calibri" w:hAnsi="Calibri" w:cs="Calibri"/>
          <w:sz w:val="22"/>
          <w:szCs w:val="22"/>
          <w:lang w:val="ca-ES"/>
        </w:rPr>
      </w:pPr>
      <w:r w:rsidRPr="00A957E1">
        <w:rPr>
          <w:rFonts w:ascii="Calibri" w:hAnsi="Calibri" w:cs="Calibri"/>
          <w:b/>
          <w:bCs/>
          <w:sz w:val="22"/>
          <w:szCs w:val="22"/>
          <w:lang w:val="ca-ES"/>
        </w:rPr>
        <w:t>Implementar un pla integral de gestió ambiental i educativa</w:t>
      </w:r>
      <w:r w:rsidRPr="00A957E1">
        <w:rPr>
          <w:rFonts w:ascii="Calibri" w:hAnsi="Calibri" w:cs="Calibri"/>
          <w:sz w:val="22"/>
          <w:szCs w:val="22"/>
          <w:lang w:val="ca-ES"/>
        </w:rPr>
        <w:t xml:space="preserve"> (gestió del medi ambient, eliminació d’espècies invasores, gestió educativa, habilitació de camins interns i zones de guaita, eliminació de la runa i escombraries, etc.)</w:t>
      </w:r>
    </w:p>
    <w:p w:rsidR="00A9452A" w:rsidRPr="00A957E1" w:rsidRDefault="00A9452A" w:rsidP="006B712C">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after="160" w:line="259" w:lineRule="auto"/>
        <w:ind w:left="708"/>
        <w:jc w:val="both"/>
        <w:rPr>
          <w:rFonts w:ascii="Calibri" w:hAnsi="Calibri" w:cs="Calibri"/>
          <w:b/>
          <w:bCs/>
          <w:sz w:val="22"/>
          <w:szCs w:val="22"/>
          <w:lang w:val="ca-ES"/>
        </w:rPr>
      </w:pPr>
      <w:r w:rsidRPr="00A957E1">
        <w:rPr>
          <w:rFonts w:ascii="Calibri" w:hAnsi="Calibri" w:cs="Calibri"/>
          <w:sz w:val="22"/>
          <w:szCs w:val="22"/>
          <w:lang w:val="ca-ES"/>
        </w:rPr>
        <w:t xml:space="preserve">Incorporar en la gestió de l’espai naturalitzat de l’Olla del Rei al </w:t>
      </w:r>
      <w:r w:rsidRPr="00A957E1">
        <w:rPr>
          <w:rFonts w:ascii="Calibri" w:hAnsi="Calibri" w:cs="Calibri"/>
          <w:b/>
          <w:bCs/>
          <w:sz w:val="22"/>
          <w:szCs w:val="22"/>
          <w:lang w:val="ca-ES"/>
        </w:rPr>
        <w:t xml:space="preserve">Consorci del Delta del Llobregat. </w:t>
      </w:r>
    </w:p>
    <w:sectPr w:rsidR="00A9452A" w:rsidRPr="00A957E1" w:rsidSect="00EC7AF4">
      <w:headerReference w:type="default" r:id="rId9"/>
      <w:footerReference w:type="default" r:id="rId10"/>
      <w:pgSz w:w="11900" w:h="16840"/>
      <w:pgMar w:top="1134" w:right="1418" w:bottom="1134" w:left="170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52A" w:rsidRDefault="00A9452A" w:rsidP="00FF246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9452A" w:rsidRDefault="00A9452A" w:rsidP="00FF246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2A" w:rsidRDefault="00A9452A">
    <w:pPr>
      <w:pStyle w:val="Footer"/>
      <w:pBdr>
        <w:top w:val="none" w:sz="0" w:space="0" w:color="auto"/>
        <w:left w:val="none" w:sz="0" w:space="0" w:color="auto"/>
        <w:bottom w:val="none" w:sz="0" w:space="0" w:color="auto"/>
        <w:right w:val="none" w:sz="0" w:space="0" w:color="auto"/>
        <w:bar w:val="none" w:sz="0" w:color="auto"/>
      </w:pBdr>
      <w:tabs>
        <w:tab w:val="clear" w:pos="8504"/>
        <w:tab w:val="right" w:pos="8478"/>
      </w:tabs>
      <w:jc w:val="center"/>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52A" w:rsidRDefault="00A9452A" w:rsidP="00FF246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9452A" w:rsidRDefault="00A9452A" w:rsidP="00FF246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0A0"/>
    </w:tblPr>
    <w:tblGrid>
      <w:gridCol w:w="1242"/>
      <w:gridCol w:w="7396"/>
    </w:tblGrid>
    <w:tr w:rsidR="00A9452A" w:rsidRPr="009B2992">
      <w:tc>
        <w:tcPr>
          <w:tcW w:w="1242" w:type="dxa"/>
        </w:tcPr>
        <w:p w:rsidR="00A9452A" w:rsidRPr="00310003" w:rsidRDefault="00A9452A" w:rsidP="00310003">
          <w:pPr>
            <w:pStyle w:val="Header"/>
            <w:pBdr>
              <w:top w:val="none" w:sz="0" w:space="0" w:color="auto"/>
              <w:left w:val="none" w:sz="0" w:space="0" w:color="auto"/>
              <w:bottom w:val="none" w:sz="0" w:space="0" w:color="auto"/>
              <w:right w:val="none" w:sz="0" w:space="0" w:color="auto"/>
              <w:bar w:val="none" w:sz="0" w:color="auto"/>
            </w:pBdr>
            <w:rPr>
              <w:sz w:val="20"/>
              <w:szCs w:val="20"/>
              <w:lang w:eastAsia="ca-ES"/>
            </w:rPr>
          </w:pPr>
          <w:r w:rsidRPr="00310003">
            <w:rPr>
              <w:noProof/>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tge 1" o:spid="_x0000_i1026" type="#_x0000_t75" style="width:45pt;height:45pt;visibility:visible">
                <v:imagedata r:id="rId1" o:title=""/>
              </v:shape>
            </w:pict>
          </w:r>
        </w:p>
      </w:tc>
      <w:tc>
        <w:tcPr>
          <w:tcW w:w="7396" w:type="dxa"/>
        </w:tcPr>
        <w:p w:rsidR="00A9452A" w:rsidRPr="00310003" w:rsidRDefault="00A9452A" w:rsidP="009B2992">
          <w:pPr>
            <w:pStyle w:val="Header"/>
            <w:pBdr>
              <w:top w:val="none" w:sz="0" w:space="0" w:color="auto"/>
              <w:left w:val="none" w:sz="0" w:space="0" w:color="auto"/>
              <w:bottom w:val="none" w:sz="0" w:space="0" w:color="auto"/>
              <w:right w:val="none" w:sz="0" w:space="0" w:color="auto"/>
              <w:bar w:val="none" w:sz="0" w:color="auto"/>
            </w:pBdr>
            <w:rPr>
              <w:sz w:val="20"/>
              <w:szCs w:val="20"/>
              <w:lang w:eastAsia="ca-ES"/>
            </w:rPr>
          </w:pPr>
        </w:p>
        <w:p w:rsidR="00A9452A" w:rsidRPr="00310003" w:rsidRDefault="00A9452A" w:rsidP="009B2992">
          <w:pPr>
            <w:pStyle w:val="Header"/>
            <w:pBdr>
              <w:top w:val="none" w:sz="0" w:space="0" w:color="auto"/>
              <w:left w:val="none" w:sz="0" w:space="0" w:color="auto"/>
              <w:bottom w:val="none" w:sz="0" w:space="0" w:color="auto"/>
              <w:right w:val="none" w:sz="0" w:space="0" w:color="auto"/>
              <w:bar w:val="none" w:sz="0" w:color="auto"/>
            </w:pBdr>
            <w:rPr>
              <w:sz w:val="20"/>
              <w:szCs w:val="20"/>
              <w:lang w:val="it-IT" w:eastAsia="ca-ES"/>
            </w:rPr>
          </w:pPr>
          <w:r w:rsidRPr="00310003">
            <w:rPr>
              <w:rFonts w:ascii="Calibri" w:hAnsi="Calibri" w:cs="Calibri"/>
              <w:b/>
              <w:bCs/>
              <w:sz w:val="20"/>
              <w:szCs w:val="20"/>
              <w:lang w:val="it-IT" w:eastAsia="ca-ES"/>
            </w:rPr>
            <w:t>Plataforma Salvem l’Olla del Rei</w:t>
          </w:r>
        </w:p>
        <w:p w:rsidR="00A9452A" w:rsidRPr="00310003" w:rsidRDefault="00A9452A" w:rsidP="00310003">
          <w:pPr>
            <w:pStyle w:val="Header"/>
            <w:pBdr>
              <w:top w:val="none" w:sz="0" w:space="0" w:color="auto"/>
              <w:left w:val="none" w:sz="0" w:space="0" w:color="auto"/>
              <w:bottom w:val="none" w:sz="0" w:space="0" w:color="auto"/>
              <w:right w:val="none" w:sz="0" w:space="0" w:color="auto"/>
              <w:bar w:val="none" w:sz="0" w:color="auto"/>
            </w:pBdr>
            <w:rPr>
              <w:sz w:val="20"/>
              <w:szCs w:val="20"/>
              <w:lang w:val="it-IT" w:eastAsia="ca-ES"/>
            </w:rPr>
          </w:pPr>
        </w:p>
      </w:tc>
    </w:tr>
  </w:tbl>
  <w:p w:rsidR="00A9452A" w:rsidRPr="009B2992" w:rsidRDefault="00A9452A" w:rsidP="009B2992">
    <w:pPr>
      <w:pStyle w:val="Header"/>
      <w:pBdr>
        <w:top w:val="none" w:sz="0" w:space="0" w:color="auto"/>
        <w:left w:val="none" w:sz="0" w:space="0" w:color="auto"/>
        <w:bottom w:val="none" w:sz="0" w:space="0" w:color="auto"/>
        <w:right w:val="none" w:sz="0" w:space="0" w:color="auto"/>
        <w:bar w:val="none" w:sz="0" w:color="auto"/>
      </w:pBd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DDF"/>
    <w:multiLevelType w:val="hybridMultilevel"/>
    <w:tmpl w:val="36C240A4"/>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cs="Wingdings" w:hint="default"/>
      </w:rPr>
    </w:lvl>
    <w:lvl w:ilvl="3" w:tplc="04030001">
      <w:start w:val="1"/>
      <w:numFmt w:val="bullet"/>
      <w:lvlText w:val=""/>
      <w:lvlJc w:val="left"/>
      <w:pPr>
        <w:ind w:left="2520" w:hanging="360"/>
      </w:pPr>
      <w:rPr>
        <w:rFonts w:ascii="Symbol" w:hAnsi="Symbol" w:cs="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cs="Wingdings" w:hint="default"/>
      </w:rPr>
    </w:lvl>
    <w:lvl w:ilvl="6" w:tplc="04030001">
      <w:start w:val="1"/>
      <w:numFmt w:val="bullet"/>
      <w:lvlText w:val=""/>
      <w:lvlJc w:val="left"/>
      <w:pPr>
        <w:ind w:left="4680" w:hanging="360"/>
      </w:pPr>
      <w:rPr>
        <w:rFonts w:ascii="Symbol" w:hAnsi="Symbol" w:cs="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cs="Wingdings" w:hint="default"/>
      </w:rPr>
    </w:lvl>
  </w:abstractNum>
  <w:abstractNum w:abstractNumId="1">
    <w:nsid w:val="346414A8"/>
    <w:multiLevelType w:val="multilevel"/>
    <w:tmpl w:val="7A92CDA2"/>
    <w:lvl w:ilvl="0">
      <w:start w:val="1"/>
      <w:numFmt w:val="decimal"/>
      <w:pStyle w:val="Heading1"/>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2AB5773"/>
    <w:multiLevelType w:val="hybridMultilevel"/>
    <w:tmpl w:val="46EADDE8"/>
    <w:styleLink w:val="Importacidelestil3"/>
    <w:lvl w:ilvl="0" w:tplc="C3D8B47C">
      <w:start w:val="1"/>
      <w:numFmt w:val="decimal"/>
      <w:lvlText w:val="%1."/>
      <w:lvlJc w:val="left"/>
      <w:pPr>
        <w:ind w:left="1068" w:hanging="360"/>
      </w:pPr>
      <w:rPr>
        <w:rFonts w:ascii="Times New Roman" w:eastAsia="Times New Roman" w:hAnsi="Times New Roman"/>
        <w:b w:val="0"/>
        <w:bCs w:val="0"/>
        <w:i w:val="0"/>
        <w:iCs w:val="0"/>
        <w:caps w:val="0"/>
        <w:smallCaps w:val="0"/>
        <w:strike w:val="0"/>
        <w:dstrike w:val="0"/>
        <w:color w:val="000000"/>
        <w:spacing w:val="0"/>
        <w:w w:val="100"/>
        <w:kern w:val="0"/>
        <w:position w:val="0"/>
        <w:vertAlign w:val="baseline"/>
      </w:rPr>
    </w:lvl>
    <w:lvl w:ilvl="1" w:tplc="76A2BDF2">
      <w:start w:val="1"/>
      <w:numFmt w:val="bullet"/>
      <w:lvlText w:val="o"/>
      <w:lvlJc w:val="left"/>
      <w:pPr>
        <w:ind w:left="1440"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2" w:tplc="7B865C5E">
      <w:start w:val="1"/>
      <w:numFmt w:val="bullet"/>
      <w:lvlText w:val="▪"/>
      <w:lvlJc w:val="left"/>
      <w:pPr>
        <w:ind w:left="2160"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3" w:tplc="029A0C22">
      <w:start w:val="1"/>
      <w:numFmt w:val="bullet"/>
      <w:lvlText w:val="·"/>
      <w:lvlJc w:val="left"/>
      <w:pPr>
        <w:ind w:left="288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BE4853DC">
      <w:start w:val="1"/>
      <w:numFmt w:val="bullet"/>
      <w:lvlText w:val="o"/>
      <w:lvlJc w:val="left"/>
      <w:pPr>
        <w:ind w:left="3600"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5" w:tplc="B1EAFB42">
      <w:start w:val="1"/>
      <w:numFmt w:val="bullet"/>
      <w:lvlText w:val="▪"/>
      <w:lvlJc w:val="left"/>
      <w:pPr>
        <w:ind w:left="4320"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6" w:tplc="9C2A9AE0">
      <w:start w:val="1"/>
      <w:numFmt w:val="bullet"/>
      <w:lvlText w:val="·"/>
      <w:lvlJc w:val="left"/>
      <w:pPr>
        <w:ind w:left="504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F7F65140">
      <w:start w:val="1"/>
      <w:numFmt w:val="bullet"/>
      <w:lvlText w:val="o"/>
      <w:lvlJc w:val="left"/>
      <w:pPr>
        <w:ind w:left="5760"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8" w:tplc="9CF297D4">
      <w:start w:val="1"/>
      <w:numFmt w:val="bullet"/>
      <w:lvlText w:val="▪"/>
      <w:lvlJc w:val="left"/>
      <w:pPr>
        <w:ind w:left="6480" w:hanging="360"/>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abstractNum>
  <w:abstractNum w:abstractNumId="3">
    <w:nsid w:val="75B27882"/>
    <w:multiLevelType w:val="hybridMultilevel"/>
    <w:tmpl w:val="46EADDE8"/>
    <w:numStyleLink w:val="Importacidelestil3"/>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226"/>
    <w:rsid w:val="00005058"/>
    <w:rsid w:val="00082CE7"/>
    <w:rsid w:val="00191424"/>
    <w:rsid w:val="00310003"/>
    <w:rsid w:val="003347A9"/>
    <w:rsid w:val="003842FB"/>
    <w:rsid w:val="00493F7E"/>
    <w:rsid w:val="004A51CB"/>
    <w:rsid w:val="004C3226"/>
    <w:rsid w:val="004D7D82"/>
    <w:rsid w:val="00570457"/>
    <w:rsid w:val="005A0F96"/>
    <w:rsid w:val="00620814"/>
    <w:rsid w:val="00664CDA"/>
    <w:rsid w:val="006B712C"/>
    <w:rsid w:val="006C3F2C"/>
    <w:rsid w:val="007B7A0D"/>
    <w:rsid w:val="008230EE"/>
    <w:rsid w:val="0087782B"/>
    <w:rsid w:val="00877EF5"/>
    <w:rsid w:val="00882D2B"/>
    <w:rsid w:val="00921C2D"/>
    <w:rsid w:val="00955B73"/>
    <w:rsid w:val="009B2992"/>
    <w:rsid w:val="00A62F01"/>
    <w:rsid w:val="00A9452A"/>
    <w:rsid w:val="00A957E1"/>
    <w:rsid w:val="00B46A13"/>
    <w:rsid w:val="00B506A0"/>
    <w:rsid w:val="00B753CA"/>
    <w:rsid w:val="00BE0FC4"/>
    <w:rsid w:val="00C1342F"/>
    <w:rsid w:val="00C35638"/>
    <w:rsid w:val="00CE1834"/>
    <w:rsid w:val="00E773E9"/>
    <w:rsid w:val="00EA35A0"/>
    <w:rsid w:val="00EC7AF4"/>
    <w:rsid w:val="00ED7B3B"/>
    <w:rsid w:val="00F06A5F"/>
    <w:rsid w:val="00F362A5"/>
    <w:rsid w:val="00F42CA6"/>
    <w:rsid w:val="00FF246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C322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lang w:val="en-US" w:eastAsia="en-US"/>
    </w:rPr>
  </w:style>
  <w:style w:type="paragraph" w:styleId="Heading1">
    <w:name w:val="heading 1"/>
    <w:basedOn w:val="Normal"/>
    <w:next w:val="Normal"/>
    <w:link w:val="Heading1Char"/>
    <w:uiPriority w:val="99"/>
    <w:qFormat/>
    <w:rsid w:val="00EA35A0"/>
    <w:pPr>
      <w:keepNext/>
      <w:keepLines/>
      <w:numPr>
        <w:numId w:val="2"/>
      </w:numPr>
      <w:spacing w:before="120" w:after="120"/>
      <w:ind w:left="17" w:hanging="357"/>
      <w:outlineLvl w:val="0"/>
    </w:pPr>
    <w:rPr>
      <w:rFonts w:ascii="Calibri" w:eastAsia="MS Gothic" w:hAnsi="Calibri" w:cs="Calibri"/>
      <w:b/>
      <w:bCs/>
      <w:color w:val="365F91"/>
      <w:sz w:val="28"/>
      <w:szCs w:val="28"/>
    </w:rPr>
  </w:style>
  <w:style w:type="paragraph" w:styleId="Heading2">
    <w:name w:val="heading 2"/>
    <w:basedOn w:val="Normal"/>
    <w:next w:val="Normal"/>
    <w:link w:val="Heading2Char"/>
    <w:uiPriority w:val="99"/>
    <w:qFormat/>
    <w:rsid w:val="00EA35A0"/>
    <w:pPr>
      <w:keepNext/>
      <w:keepLines/>
      <w:spacing w:before="200"/>
      <w:outlineLvl w:val="1"/>
    </w:pPr>
    <w:rPr>
      <w:rFonts w:ascii="Calibri" w:eastAsia="MS Gothic" w:hAnsi="Calibri" w:cs="Calibri"/>
      <w:b/>
      <w:bCs/>
      <w:color w:val="4F81BD"/>
      <w:sz w:val="26"/>
      <w:szCs w:val="26"/>
    </w:rPr>
  </w:style>
  <w:style w:type="paragraph" w:styleId="Heading3">
    <w:name w:val="heading 3"/>
    <w:basedOn w:val="Normal"/>
    <w:next w:val="Normal"/>
    <w:link w:val="Heading3Char"/>
    <w:uiPriority w:val="99"/>
    <w:qFormat/>
    <w:rsid w:val="00EA35A0"/>
    <w:pPr>
      <w:keepNext/>
      <w:keepLines/>
      <w:spacing w:before="200"/>
      <w:outlineLvl w:val="2"/>
    </w:pPr>
    <w:rPr>
      <w:rFonts w:ascii="Calibri" w:eastAsia="MS Gothic" w:hAnsi="Calibri" w:cs="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35A0"/>
    <w:rPr>
      <w:rFonts w:ascii="Calibri" w:eastAsia="MS Gothic" w:hAnsi="Calibri" w:cs="Calibri"/>
      <w:b/>
      <w:bCs/>
      <w:color w:val="365F91"/>
      <w:sz w:val="28"/>
      <w:szCs w:val="28"/>
    </w:rPr>
  </w:style>
  <w:style w:type="character" w:customStyle="1" w:styleId="Heading2Char">
    <w:name w:val="Heading 2 Char"/>
    <w:basedOn w:val="DefaultParagraphFont"/>
    <w:link w:val="Heading2"/>
    <w:uiPriority w:val="99"/>
    <w:locked/>
    <w:rsid w:val="00EA35A0"/>
    <w:rPr>
      <w:rFonts w:ascii="Calibri" w:eastAsia="MS Gothic" w:hAnsi="Calibri" w:cs="Calibri"/>
      <w:b/>
      <w:bCs/>
      <w:color w:val="4F81BD"/>
      <w:sz w:val="26"/>
      <w:szCs w:val="26"/>
    </w:rPr>
  </w:style>
  <w:style w:type="character" w:customStyle="1" w:styleId="Heading3Char">
    <w:name w:val="Heading 3 Char"/>
    <w:basedOn w:val="DefaultParagraphFont"/>
    <w:link w:val="Heading3"/>
    <w:uiPriority w:val="99"/>
    <w:semiHidden/>
    <w:locked/>
    <w:rsid w:val="00EA35A0"/>
    <w:rPr>
      <w:rFonts w:ascii="Calibri" w:eastAsia="MS Gothic" w:hAnsi="Calibri" w:cs="Calibri"/>
      <w:b/>
      <w:bCs/>
      <w:color w:val="4F81BD"/>
      <w:sz w:val="22"/>
      <w:szCs w:val="22"/>
    </w:rPr>
  </w:style>
  <w:style w:type="paragraph" w:customStyle="1" w:styleId="encabezado2">
    <w:name w:val="encabezado2"/>
    <w:basedOn w:val="Header"/>
    <w:uiPriority w:val="99"/>
    <w:rsid w:val="00EA35A0"/>
    <w:rPr>
      <w:rFonts w:ascii="Cambria" w:hAnsi="Cambria" w:cs="Cambria"/>
      <w:b/>
      <w:bCs/>
      <w:color w:val="548DD4"/>
      <w:sz w:val="26"/>
      <w:szCs w:val="26"/>
      <w:lang w:eastAsia="ca-ES"/>
    </w:rPr>
  </w:style>
  <w:style w:type="paragraph" w:styleId="Header">
    <w:name w:val="header"/>
    <w:basedOn w:val="Normal"/>
    <w:link w:val="HeaderChar"/>
    <w:uiPriority w:val="99"/>
    <w:rsid w:val="00EA35A0"/>
    <w:pPr>
      <w:tabs>
        <w:tab w:val="center" w:pos="4252"/>
        <w:tab w:val="right" w:pos="8504"/>
      </w:tabs>
    </w:pPr>
  </w:style>
  <w:style w:type="character" w:customStyle="1" w:styleId="HeaderChar">
    <w:name w:val="Header Char"/>
    <w:basedOn w:val="DefaultParagraphFont"/>
    <w:link w:val="Header"/>
    <w:uiPriority w:val="99"/>
    <w:locked/>
    <w:rsid w:val="00EA35A0"/>
  </w:style>
  <w:style w:type="paragraph" w:styleId="Subtitle">
    <w:name w:val="Subtitle"/>
    <w:basedOn w:val="Normal"/>
    <w:next w:val="Normal"/>
    <w:link w:val="SubtitleChar"/>
    <w:uiPriority w:val="99"/>
    <w:qFormat/>
    <w:rsid w:val="00EA35A0"/>
    <w:pPr>
      <w:numPr>
        <w:ilvl w:val="1"/>
      </w:numPr>
    </w:pPr>
    <w:rPr>
      <w:rFonts w:ascii="Calibri" w:eastAsia="MS Gothic" w:hAnsi="Calibri" w:cs="Calibri"/>
      <w:i/>
      <w:iCs/>
      <w:spacing w:val="15"/>
      <w:sz w:val="18"/>
      <w:szCs w:val="18"/>
    </w:rPr>
  </w:style>
  <w:style w:type="character" w:customStyle="1" w:styleId="SubtitleChar">
    <w:name w:val="Subtitle Char"/>
    <w:basedOn w:val="DefaultParagraphFont"/>
    <w:link w:val="Subtitle"/>
    <w:uiPriority w:val="99"/>
    <w:locked/>
    <w:rsid w:val="00EA35A0"/>
    <w:rPr>
      <w:rFonts w:ascii="Calibri" w:eastAsia="MS Gothic" w:hAnsi="Calibri" w:cs="Calibri"/>
      <w:i/>
      <w:iCs/>
      <w:spacing w:val="15"/>
      <w:sz w:val="18"/>
      <w:szCs w:val="18"/>
    </w:rPr>
  </w:style>
  <w:style w:type="character" w:styleId="Strong">
    <w:name w:val="Strong"/>
    <w:basedOn w:val="DefaultParagraphFont"/>
    <w:uiPriority w:val="99"/>
    <w:qFormat/>
    <w:rsid w:val="00EA35A0"/>
    <w:rPr>
      <w:b/>
      <w:bCs/>
    </w:rPr>
  </w:style>
  <w:style w:type="character" w:styleId="Emphasis">
    <w:name w:val="Emphasis"/>
    <w:basedOn w:val="DefaultParagraphFont"/>
    <w:uiPriority w:val="99"/>
    <w:qFormat/>
    <w:rsid w:val="00EA35A0"/>
    <w:rPr>
      <w:i/>
      <w:iCs/>
    </w:rPr>
  </w:style>
  <w:style w:type="paragraph" w:styleId="ListParagraph">
    <w:name w:val="List Paragraph"/>
    <w:basedOn w:val="Normal"/>
    <w:link w:val="ListParagraphChar"/>
    <w:uiPriority w:val="99"/>
    <w:qFormat/>
    <w:rsid w:val="00EA35A0"/>
    <w:pPr>
      <w:ind w:left="720"/>
    </w:pPr>
    <w:rPr>
      <w:rFonts w:eastAsia="Times New Roman"/>
      <w:lang w:eastAsia="ca-ES"/>
    </w:rPr>
  </w:style>
  <w:style w:type="character" w:customStyle="1" w:styleId="ListParagraphChar">
    <w:name w:val="List Paragraph Char"/>
    <w:basedOn w:val="DefaultParagraphFont"/>
    <w:link w:val="ListParagraph"/>
    <w:uiPriority w:val="99"/>
    <w:locked/>
    <w:rsid w:val="00EA35A0"/>
    <w:rPr>
      <w:rFonts w:ascii="Times New Roman" w:hAnsi="Times New Roman" w:cs="Times New Roman"/>
      <w:lang w:eastAsia="ca-ES"/>
    </w:rPr>
  </w:style>
  <w:style w:type="paragraph" w:styleId="TOCHeading">
    <w:name w:val="TOC Heading"/>
    <w:basedOn w:val="Heading1"/>
    <w:next w:val="Normal"/>
    <w:uiPriority w:val="99"/>
    <w:qFormat/>
    <w:rsid w:val="00EA35A0"/>
    <w:pPr>
      <w:numPr>
        <w:numId w:val="0"/>
      </w:numPr>
      <w:spacing w:before="480" w:after="0" w:line="276" w:lineRule="auto"/>
      <w:outlineLvl w:val="9"/>
    </w:pPr>
    <w:rPr>
      <w:lang w:eastAsia="ca-ES"/>
    </w:rPr>
  </w:style>
  <w:style w:type="paragraph" w:styleId="Footer">
    <w:name w:val="footer"/>
    <w:basedOn w:val="Normal"/>
    <w:link w:val="FooterChar"/>
    <w:uiPriority w:val="99"/>
    <w:rsid w:val="004C3226"/>
    <w:pPr>
      <w:tabs>
        <w:tab w:val="center" w:pos="4252"/>
        <w:tab w:val="right" w:pos="8504"/>
      </w:tabs>
    </w:pPr>
    <w:rPr>
      <w:rFonts w:ascii="Calibri" w:eastAsia="Cambria" w:hAnsi="Calibri" w:cs="Calibri"/>
      <w:color w:val="000000"/>
      <w:sz w:val="22"/>
      <w:szCs w:val="22"/>
      <w:u w:color="000000"/>
      <w:lang w:val="ca-ES" w:eastAsia="ca-ES"/>
    </w:rPr>
  </w:style>
  <w:style w:type="character" w:customStyle="1" w:styleId="FooterChar">
    <w:name w:val="Footer Char"/>
    <w:basedOn w:val="DefaultParagraphFont"/>
    <w:link w:val="Footer"/>
    <w:uiPriority w:val="99"/>
    <w:locked/>
    <w:rsid w:val="004C3226"/>
    <w:rPr>
      <w:rFonts w:ascii="Calibri" w:eastAsia="Times New Roman" w:hAnsi="Calibri" w:cs="Calibri"/>
      <w:color w:val="000000"/>
      <w:sz w:val="22"/>
      <w:szCs w:val="22"/>
      <w:u w:color="000000"/>
      <w:lang w:val="ca-ES" w:eastAsia="ca-ES"/>
    </w:rPr>
  </w:style>
  <w:style w:type="table" w:styleId="TableGrid">
    <w:name w:val="Table Grid"/>
    <w:basedOn w:val="TableNormal"/>
    <w:uiPriority w:val="99"/>
    <w:rsid w:val="004C322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32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3226"/>
    <w:rPr>
      <w:rFonts w:ascii="Tahoma" w:eastAsia="Arial Unicode MS" w:hAnsi="Tahoma" w:cs="Tahoma"/>
      <w:sz w:val="16"/>
      <w:szCs w:val="16"/>
      <w:lang w:val="en-US"/>
    </w:rPr>
  </w:style>
  <w:style w:type="paragraph" w:customStyle="1" w:styleId="font8">
    <w:name w:val="font_8"/>
    <w:basedOn w:val="Normal"/>
    <w:uiPriority w:val="99"/>
    <w:rsid w:val="00B753CA"/>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lang w:val="ca-ES" w:eastAsia="ca-ES"/>
    </w:rPr>
  </w:style>
  <w:style w:type="character" w:customStyle="1" w:styleId="wixguard">
    <w:name w:val="wixguard"/>
    <w:basedOn w:val="DefaultParagraphFont"/>
    <w:uiPriority w:val="99"/>
    <w:rsid w:val="00B753CA"/>
  </w:style>
  <w:style w:type="character" w:styleId="Hyperlink">
    <w:name w:val="Hyperlink"/>
    <w:basedOn w:val="DefaultParagraphFont"/>
    <w:uiPriority w:val="99"/>
    <w:rsid w:val="00882D2B"/>
    <w:rPr>
      <w:color w:val="0000FF"/>
      <w:u w:val="single"/>
    </w:rPr>
  </w:style>
  <w:style w:type="numbering" w:customStyle="1" w:styleId="Importacidelestil3">
    <w:name w:val="Importació de l’estil 3"/>
    <w:rsid w:val="00442147"/>
    <w:pPr>
      <w:numPr>
        <w:numId w:val="3"/>
      </w:numPr>
    </w:pPr>
  </w:style>
</w:styles>
</file>

<file path=word/webSettings.xml><?xml version="1.0" encoding="utf-8"?>
<w:webSettings xmlns:r="http://schemas.openxmlformats.org/officeDocument/2006/relationships" xmlns:w="http://schemas.openxmlformats.org/wordprocessingml/2006/main">
  <w:divs>
    <w:div w:id="1544825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ladelrei@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806</Words>
  <Characters>4439</Characters>
  <Application>Microsoft Office Outlook</Application>
  <DocSecurity>0</DocSecurity>
  <Lines>0</Lines>
  <Paragraphs>0</Paragraphs>
  <ScaleCrop>false</ScaleCrop>
  <Company>IMI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Convocatòria a la Premsa</dc:title>
  <dc:subject/>
  <dc:creator>Ajuntament de Barcelona</dc:creator>
  <cp:keywords/>
  <dc:description/>
  <cp:lastModifiedBy>Secretaria</cp:lastModifiedBy>
  <cp:revision>2</cp:revision>
  <dcterms:created xsi:type="dcterms:W3CDTF">2018-05-15T09:13:00Z</dcterms:created>
  <dcterms:modified xsi:type="dcterms:W3CDTF">2018-05-15T09:13:00Z</dcterms:modified>
</cp:coreProperties>
</file>