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11B" w:rsidRDefault="0013711B" w:rsidP="0013711B">
      <w:pPr>
        <w:rPr>
          <w:color w:val="4F6228" w:themeColor="accent3" w:themeShade="80"/>
          <w:sz w:val="40"/>
          <w:szCs w:val="40"/>
        </w:rPr>
      </w:pPr>
    </w:p>
    <w:p w:rsidR="0013711B" w:rsidRPr="005121E1" w:rsidRDefault="0013711B" w:rsidP="0013711B">
      <w:pPr>
        <w:rPr>
          <w:color w:val="4F6228" w:themeColor="accent3" w:themeShade="80"/>
          <w:sz w:val="40"/>
          <w:szCs w:val="40"/>
        </w:rPr>
      </w:pPr>
      <w:r w:rsidRPr="005121E1">
        <w:rPr>
          <w:color w:val="4F6228" w:themeColor="accent3" w:themeShade="80"/>
          <w:sz w:val="40"/>
          <w:szCs w:val="40"/>
        </w:rPr>
        <w:t xml:space="preserve">DEPANA cicle </w:t>
      </w:r>
    </w:p>
    <w:p w:rsidR="0013711B" w:rsidRPr="002D2600" w:rsidRDefault="0013711B" w:rsidP="0013711B">
      <w:pPr>
        <w:rPr>
          <w:color w:val="4F6228" w:themeColor="accent3" w:themeShade="80"/>
          <w:sz w:val="36"/>
          <w:szCs w:val="36"/>
        </w:rPr>
      </w:pPr>
      <w:r w:rsidRPr="002D2600">
        <w:rPr>
          <w:color w:val="4F6228" w:themeColor="accent3" w:themeShade="80"/>
          <w:sz w:val="36"/>
          <w:szCs w:val="36"/>
        </w:rPr>
        <w:t>BOSCOS DE CATALUNYA</w:t>
      </w:r>
    </w:p>
    <w:p w:rsidR="0013711B" w:rsidRDefault="0013711B" w:rsidP="0013711B">
      <w:pPr>
        <w:rPr>
          <w:i/>
          <w:color w:val="4F6228" w:themeColor="accent3" w:themeShade="80"/>
          <w:sz w:val="24"/>
          <w:szCs w:val="24"/>
        </w:rPr>
      </w:pPr>
      <w:r w:rsidRPr="005121E1">
        <w:rPr>
          <w:i/>
          <w:color w:val="4F6228" w:themeColor="accent3" w:themeShade="80"/>
          <w:sz w:val="24"/>
          <w:szCs w:val="24"/>
        </w:rPr>
        <w:t>Un</w:t>
      </w:r>
      <w:r>
        <w:rPr>
          <w:i/>
          <w:color w:val="4F6228" w:themeColor="accent3" w:themeShade="80"/>
          <w:sz w:val="24"/>
          <w:szCs w:val="24"/>
        </w:rPr>
        <w:t xml:space="preserve"> curs de vegetació de camp en un</w:t>
      </w:r>
      <w:r w:rsidRPr="005121E1">
        <w:rPr>
          <w:i/>
          <w:color w:val="4F6228" w:themeColor="accent3" w:themeShade="80"/>
          <w:sz w:val="24"/>
          <w:szCs w:val="24"/>
        </w:rPr>
        <w:t xml:space="preserve"> cicle d’activitats</w:t>
      </w:r>
      <w:r>
        <w:rPr>
          <w:i/>
          <w:color w:val="4F6228" w:themeColor="accent3" w:themeShade="80"/>
          <w:sz w:val="24"/>
          <w:szCs w:val="24"/>
        </w:rPr>
        <w:t xml:space="preserve"> de 6 diades completes que ens permetran</w:t>
      </w:r>
      <w:r w:rsidRPr="005121E1">
        <w:rPr>
          <w:i/>
          <w:color w:val="4F6228" w:themeColor="accent3" w:themeShade="80"/>
          <w:sz w:val="24"/>
          <w:szCs w:val="24"/>
        </w:rPr>
        <w:t xml:space="preserve"> conèixer a fons alguns dels boscos més  característics del nostre país. Una selecció que ens portarà de l’alzinar de la serra de marina a la majestàtica avetosa d’una obaga pirinenca, tot passant per la tendror del bosc de la muntanya humida i la sobrietat de les pinedes muntanes de l’interior.</w:t>
      </w:r>
    </w:p>
    <w:p w:rsidR="0013711B" w:rsidRPr="005121E1" w:rsidRDefault="0013711B" w:rsidP="0013711B">
      <w:pPr>
        <w:rPr>
          <w:i/>
          <w:color w:val="4F6228" w:themeColor="accent3" w:themeShade="80"/>
          <w:sz w:val="24"/>
          <w:szCs w:val="24"/>
        </w:rPr>
      </w:pPr>
      <w:r>
        <w:rPr>
          <w:i/>
          <w:color w:val="4F6228" w:themeColor="accent3" w:themeShade="80"/>
          <w:sz w:val="24"/>
          <w:szCs w:val="24"/>
        </w:rPr>
        <w:lastRenderedPageBreak/>
        <w:t xml:space="preserve">                                                                              </w:t>
      </w:r>
      <w:r>
        <w:rPr>
          <w:i/>
          <w:noProof/>
          <w:color w:val="4F6228" w:themeColor="accent3" w:themeShade="80"/>
          <w:sz w:val="24"/>
          <w:szCs w:val="24"/>
          <w:lang w:val="es-ES" w:eastAsia="es-ES"/>
        </w:rPr>
        <w:drawing>
          <wp:inline distT="0" distB="0" distL="0" distR="0">
            <wp:extent cx="3186788" cy="2393191"/>
            <wp:effectExtent l="0" t="400050" r="0" b="369059"/>
            <wp:docPr id="1" name="Imagen 1" descr="C:\Users\Romà\Documents\FOTOS VEGETACIÓ-PAISATGES\P100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à\Documents\FOTOS VEGETACIÓ-PAISATGES\P1000893.JPG"/>
                    <pic:cNvPicPr>
                      <a:picLocks noChangeAspect="1" noChangeArrowheads="1"/>
                    </pic:cNvPicPr>
                  </pic:nvPicPr>
                  <pic:blipFill>
                    <a:blip r:embed="rId7" cstate="print"/>
                    <a:srcRect/>
                    <a:stretch>
                      <a:fillRect/>
                    </a:stretch>
                  </pic:blipFill>
                  <pic:spPr bwMode="auto">
                    <a:xfrm rot="16200000">
                      <a:off x="0" y="0"/>
                      <a:ext cx="3190052" cy="2395642"/>
                    </a:xfrm>
                    <a:prstGeom prst="rect">
                      <a:avLst/>
                    </a:prstGeom>
                    <a:noFill/>
                    <a:ln w="9525">
                      <a:noFill/>
                      <a:miter lim="800000"/>
                      <a:headEnd/>
                      <a:tailEnd/>
                    </a:ln>
                  </pic:spPr>
                </pic:pic>
              </a:graphicData>
            </a:graphic>
          </wp:inline>
        </w:drawing>
      </w:r>
    </w:p>
    <w:p w:rsidR="0013711B" w:rsidRDefault="0013711B" w:rsidP="0013711B">
      <w:pPr>
        <w:rPr>
          <w:sz w:val="24"/>
          <w:szCs w:val="24"/>
        </w:rPr>
        <w:sectPr w:rsidR="0013711B" w:rsidSect="002D2600">
          <w:footerReference w:type="default" r:id="rId8"/>
          <w:pgSz w:w="11906" w:h="16838"/>
          <w:pgMar w:top="1417" w:right="1701" w:bottom="1417" w:left="1701" w:header="708" w:footer="708" w:gutter="0"/>
          <w:cols w:num="2" w:space="708"/>
          <w:docGrid w:linePitch="360"/>
        </w:sectPr>
      </w:pPr>
    </w:p>
    <w:p w:rsidR="0013711B" w:rsidRPr="00BD3776" w:rsidRDefault="0013711B" w:rsidP="0013711B">
      <w:pPr>
        <w:rPr>
          <w:b/>
          <w:sz w:val="32"/>
          <w:szCs w:val="32"/>
        </w:rPr>
      </w:pPr>
      <w:r w:rsidRPr="00BD3776">
        <w:rPr>
          <w:b/>
          <w:sz w:val="32"/>
          <w:szCs w:val="32"/>
        </w:rPr>
        <w:lastRenderedPageBreak/>
        <w:t>Dijous 30 de Març</w:t>
      </w:r>
    </w:p>
    <w:p w:rsidR="0013711B" w:rsidRPr="007C1CFB" w:rsidRDefault="0013711B" w:rsidP="0013711B">
      <w:pPr>
        <w:rPr>
          <w:i/>
          <w:sz w:val="32"/>
          <w:szCs w:val="32"/>
        </w:rPr>
      </w:pPr>
      <w:r w:rsidRPr="007C1CFB">
        <w:rPr>
          <w:sz w:val="32"/>
          <w:szCs w:val="32"/>
        </w:rPr>
        <w:t xml:space="preserve">Presentació del cicle </w:t>
      </w:r>
      <w:r w:rsidRPr="007C1CFB">
        <w:rPr>
          <w:i/>
          <w:sz w:val="32"/>
          <w:szCs w:val="32"/>
        </w:rPr>
        <w:t>Boscos de Catalunya</w:t>
      </w:r>
    </w:p>
    <w:p w:rsidR="0013711B" w:rsidRPr="007C1CFB" w:rsidRDefault="0013711B" w:rsidP="0013711B">
      <w:pPr>
        <w:rPr>
          <w:sz w:val="40"/>
          <w:szCs w:val="40"/>
        </w:rPr>
      </w:pPr>
    </w:p>
    <w:p w:rsidR="0013711B" w:rsidRPr="00BD3776" w:rsidRDefault="0013711B" w:rsidP="0013711B">
      <w:pPr>
        <w:rPr>
          <w:b/>
          <w:sz w:val="32"/>
          <w:szCs w:val="32"/>
        </w:rPr>
      </w:pPr>
      <w:r w:rsidRPr="00BD3776">
        <w:rPr>
          <w:b/>
          <w:sz w:val="32"/>
          <w:szCs w:val="32"/>
        </w:rPr>
        <w:t>Dissabte 1 d’Abril</w:t>
      </w:r>
    </w:p>
    <w:p w:rsidR="0013711B" w:rsidRPr="007C1CFB" w:rsidRDefault="0013711B" w:rsidP="0013711B">
      <w:pPr>
        <w:rPr>
          <w:sz w:val="32"/>
          <w:szCs w:val="32"/>
        </w:rPr>
      </w:pPr>
      <w:r w:rsidRPr="007C1CFB">
        <w:rPr>
          <w:sz w:val="32"/>
          <w:szCs w:val="32"/>
        </w:rPr>
        <w:t>1</w:t>
      </w:r>
      <w:r w:rsidRPr="007C1CFB">
        <w:rPr>
          <w:i/>
          <w:sz w:val="32"/>
          <w:szCs w:val="32"/>
        </w:rPr>
        <w:t>. L’alzinar, la selva mediterrània</w:t>
      </w:r>
    </w:p>
    <w:p w:rsidR="0013711B" w:rsidRPr="007C1CFB" w:rsidRDefault="0013711B" w:rsidP="0013711B">
      <w:pPr>
        <w:rPr>
          <w:sz w:val="32"/>
          <w:szCs w:val="32"/>
        </w:rPr>
      </w:pPr>
      <w:r w:rsidRPr="007C1CFB">
        <w:rPr>
          <w:sz w:val="32"/>
          <w:szCs w:val="32"/>
        </w:rPr>
        <w:t>La vall d</w:t>
      </w:r>
      <w:r>
        <w:rPr>
          <w:sz w:val="32"/>
          <w:szCs w:val="32"/>
        </w:rPr>
        <w:t>’Olzinelles (Vallès oriental)</w:t>
      </w:r>
      <w:r w:rsidRPr="007C1CFB">
        <w:rPr>
          <w:sz w:val="32"/>
          <w:szCs w:val="32"/>
        </w:rPr>
        <w:t xml:space="preserve"> </w:t>
      </w:r>
    </w:p>
    <w:p w:rsidR="0013711B" w:rsidRPr="007C1CFB" w:rsidRDefault="0013711B" w:rsidP="0013711B">
      <w:pPr>
        <w:rPr>
          <w:b/>
          <w:sz w:val="32"/>
          <w:szCs w:val="32"/>
        </w:rPr>
      </w:pPr>
    </w:p>
    <w:p w:rsidR="0013711B" w:rsidRPr="00BD3776" w:rsidRDefault="0013711B" w:rsidP="0013711B">
      <w:pPr>
        <w:rPr>
          <w:b/>
          <w:sz w:val="32"/>
          <w:szCs w:val="32"/>
        </w:rPr>
      </w:pPr>
      <w:r w:rsidRPr="00BD3776">
        <w:rPr>
          <w:b/>
          <w:sz w:val="32"/>
          <w:szCs w:val="32"/>
        </w:rPr>
        <w:t>Dissabte 29 d’Abril</w:t>
      </w:r>
    </w:p>
    <w:p w:rsidR="0013711B" w:rsidRPr="007C1CFB" w:rsidRDefault="0013711B" w:rsidP="0013711B">
      <w:pPr>
        <w:rPr>
          <w:i/>
          <w:sz w:val="32"/>
          <w:szCs w:val="32"/>
        </w:rPr>
      </w:pPr>
      <w:r w:rsidRPr="007C1CFB">
        <w:rPr>
          <w:sz w:val="32"/>
          <w:szCs w:val="32"/>
        </w:rPr>
        <w:t>2</w:t>
      </w:r>
      <w:r w:rsidRPr="007C1CFB">
        <w:rPr>
          <w:i/>
          <w:sz w:val="32"/>
          <w:szCs w:val="32"/>
        </w:rPr>
        <w:t>. Les rouredes marcescents</w:t>
      </w:r>
    </w:p>
    <w:p w:rsidR="0013711B" w:rsidRPr="007C1CFB" w:rsidRDefault="0013711B" w:rsidP="0013711B">
      <w:pPr>
        <w:rPr>
          <w:sz w:val="32"/>
          <w:szCs w:val="32"/>
        </w:rPr>
      </w:pPr>
      <w:r w:rsidRPr="007C1CFB">
        <w:rPr>
          <w:sz w:val="32"/>
          <w:szCs w:val="32"/>
        </w:rPr>
        <w:t>La vall de Salarça (Ripollès)</w:t>
      </w:r>
    </w:p>
    <w:p w:rsidR="0013711B" w:rsidRPr="007C1CFB" w:rsidRDefault="0013711B" w:rsidP="0013711B">
      <w:pPr>
        <w:rPr>
          <w:b/>
          <w:sz w:val="32"/>
          <w:szCs w:val="32"/>
        </w:rPr>
      </w:pPr>
    </w:p>
    <w:p w:rsidR="0013711B" w:rsidRPr="00BD3776" w:rsidRDefault="0013711B" w:rsidP="0013711B">
      <w:pPr>
        <w:rPr>
          <w:b/>
          <w:sz w:val="32"/>
          <w:szCs w:val="32"/>
        </w:rPr>
      </w:pPr>
      <w:r w:rsidRPr="00BD3776">
        <w:rPr>
          <w:b/>
          <w:sz w:val="32"/>
          <w:szCs w:val="32"/>
        </w:rPr>
        <w:t>Diumenge 7 de Maig</w:t>
      </w:r>
    </w:p>
    <w:p w:rsidR="0013711B" w:rsidRPr="007C1CFB" w:rsidRDefault="0013711B" w:rsidP="0013711B">
      <w:pPr>
        <w:rPr>
          <w:i/>
          <w:sz w:val="32"/>
          <w:szCs w:val="32"/>
        </w:rPr>
      </w:pPr>
      <w:r w:rsidRPr="007C1CFB">
        <w:rPr>
          <w:sz w:val="32"/>
          <w:szCs w:val="32"/>
        </w:rPr>
        <w:t xml:space="preserve">3. </w:t>
      </w:r>
      <w:r w:rsidRPr="007C1CFB">
        <w:rPr>
          <w:i/>
          <w:sz w:val="32"/>
          <w:szCs w:val="32"/>
        </w:rPr>
        <w:t>La frondosa fageda</w:t>
      </w:r>
    </w:p>
    <w:p w:rsidR="0013711B" w:rsidRPr="007C1CFB" w:rsidRDefault="0013711B" w:rsidP="0013711B">
      <w:pPr>
        <w:rPr>
          <w:sz w:val="32"/>
          <w:szCs w:val="32"/>
        </w:rPr>
      </w:pPr>
      <w:r w:rsidRPr="007C1CFB">
        <w:rPr>
          <w:sz w:val="32"/>
          <w:szCs w:val="32"/>
        </w:rPr>
        <w:t>L’obaga de Bellmunt (Osona)</w:t>
      </w:r>
    </w:p>
    <w:p w:rsidR="0013711B" w:rsidRPr="007C1CFB" w:rsidRDefault="0013711B" w:rsidP="0013711B">
      <w:pPr>
        <w:rPr>
          <w:b/>
          <w:sz w:val="32"/>
          <w:szCs w:val="32"/>
        </w:rPr>
      </w:pPr>
    </w:p>
    <w:p w:rsidR="0013711B" w:rsidRPr="00BD3776" w:rsidRDefault="0013711B" w:rsidP="0013711B">
      <w:pPr>
        <w:rPr>
          <w:b/>
          <w:sz w:val="32"/>
          <w:szCs w:val="32"/>
        </w:rPr>
      </w:pPr>
      <w:r w:rsidRPr="00BD3776">
        <w:rPr>
          <w:b/>
          <w:sz w:val="32"/>
          <w:szCs w:val="32"/>
        </w:rPr>
        <w:t>Dissabte 20 de Maig</w:t>
      </w:r>
    </w:p>
    <w:p w:rsidR="0013711B" w:rsidRPr="007C1CFB" w:rsidRDefault="0013711B" w:rsidP="0013711B">
      <w:pPr>
        <w:rPr>
          <w:i/>
          <w:sz w:val="32"/>
          <w:szCs w:val="32"/>
        </w:rPr>
      </w:pPr>
      <w:r w:rsidRPr="007C1CFB">
        <w:rPr>
          <w:sz w:val="32"/>
          <w:szCs w:val="32"/>
        </w:rPr>
        <w:t>4.</w:t>
      </w:r>
      <w:r w:rsidRPr="007C1CFB">
        <w:rPr>
          <w:i/>
          <w:sz w:val="32"/>
          <w:szCs w:val="32"/>
        </w:rPr>
        <w:t xml:space="preserve"> Les sòbries pinedes de muntanya</w:t>
      </w:r>
    </w:p>
    <w:p w:rsidR="0013711B" w:rsidRPr="007C1CFB" w:rsidRDefault="0013711B" w:rsidP="0013711B">
      <w:pPr>
        <w:rPr>
          <w:sz w:val="32"/>
          <w:szCs w:val="32"/>
        </w:rPr>
      </w:pPr>
      <w:r w:rsidRPr="007C1CFB">
        <w:rPr>
          <w:sz w:val="32"/>
          <w:szCs w:val="32"/>
        </w:rPr>
        <w:t>Serra de Llagunes (Alt Urgell)</w:t>
      </w:r>
    </w:p>
    <w:p w:rsidR="0013711B" w:rsidRPr="007C1CFB" w:rsidRDefault="0013711B" w:rsidP="0013711B">
      <w:pPr>
        <w:rPr>
          <w:sz w:val="32"/>
          <w:szCs w:val="32"/>
        </w:rPr>
      </w:pPr>
      <w:r w:rsidRPr="007C1CFB">
        <w:rPr>
          <w:sz w:val="32"/>
          <w:szCs w:val="32"/>
        </w:rPr>
        <w:t>Nit a Esterri d’Àneu (Alt Àneu)</w:t>
      </w:r>
    </w:p>
    <w:p w:rsidR="0013711B" w:rsidRPr="00BD3776" w:rsidRDefault="0013711B" w:rsidP="0013711B">
      <w:pPr>
        <w:rPr>
          <w:b/>
          <w:sz w:val="32"/>
          <w:szCs w:val="32"/>
        </w:rPr>
      </w:pPr>
      <w:r w:rsidRPr="00BD3776">
        <w:rPr>
          <w:b/>
          <w:sz w:val="32"/>
          <w:szCs w:val="32"/>
        </w:rPr>
        <w:t>Diumenge 21 de Maig</w:t>
      </w:r>
    </w:p>
    <w:p w:rsidR="0013711B" w:rsidRPr="007C1CFB" w:rsidRDefault="0013711B" w:rsidP="0013711B">
      <w:pPr>
        <w:rPr>
          <w:i/>
          <w:sz w:val="32"/>
          <w:szCs w:val="32"/>
        </w:rPr>
      </w:pPr>
      <w:r w:rsidRPr="007C1CFB">
        <w:rPr>
          <w:sz w:val="32"/>
          <w:szCs w:val="32"/>
        </w:rPr>
        <w:t>5</w:t>
      </w:r>
      <w:r w:rsidRPr="007C1CFB">
        <w:rPr>
          <w:i/>
          <w:sz w:val="32"/>
          <w:szCs w:val="32"/>
        </w:rPr>
        <w:t>. L’avetosa molsosa</w:t>
      </w:r>
    </w:p>
    <w:p w:rsidR="0013711B" w:rsidRDefault="0013711B" w:rsidP="0013711B">
      <w:pPr>
        <w:rPr>
          <w:sz w:val="32"/>
          <w:szCs w:val="32"/>
        </w:rPr>
      </w:pPr>
      <w:r w:rsidRPr="007C1CFB">
        <w:rPr>
          <w:sz w:val="32"/>
          <w:szCs w:val="32"/>
        </w:rPr>
        <w:t>La mata de València (Pallars Sobirà)</w:t>
      </w:r>
    </w:p>
    <w:p w:rsidR="0013711B" w:rsidRDefault="0013711B" w:rsidP="0013711B">
      <w:pPr>
        <w:rPr>
          <w:sz w:val="24"/>
          <w:szCs w:val="24"/>
        </w:rPr>
        <w:sectPr w:rsidR="0013711B" w:rsidSect="002D2600">
          <w:type w:val="continuous"/>
          <w:pgSz w:w="11906" w:h="16838"/>
          <w:pgMar w:top="1417" w:right="1701" w:bottom="1417" w:left="1701" w:header="708" w:footer="708" w:gutter="0"/>
          <w:cols w:space="708"/>
          <w:docGrid w:linePitch="360"/>
        </w:sectPr>
      </w:pPr>
    </w:p>
    <w:p w:rsidR="004B75DA" w:rsidRDefault="004B75DA" w:rsidP="004B75DA">
      <w:pPr>
        <w:rPr>
          <w:b/>
          <w:i/>
          <w:color w:val="4F6228" w:themeColor="accent3" w:themeShade="80"/>
          <w:sz w:val="24"/>
          <w:szCs w:val="24"/>
        </w:rPr>
      </w:pPr>
    </w:p>
    <w:p w:rsidR="004B75DA" w:rsidRDefault="004B75DA" w:rsidP="004B75DA">
      <w:pPr>
        <w:rPr>
          <w:b/>
          <w:i/>
          <w:color w:val="4F6228" w:themeColor="accent3" w:themeShade="80"/>
          <w:sz w:val="24"/>
          <w:szCs w:val="24"/>
        </w:rPr>
        <w:sectPr w:rsidR="004B75DA" w:rsidSect="004B75DA">
          <w:pgSz w:w="11906" w:h="16838"/>
          <w:pgMar w:top="1417" w:right="1701" w:bottom="1417" w:left="1701" w:header="708" w:footer="708" w:gutter="0"/>
          <w:cols w:num="2" w:space="708"/>
          <w:docGrid w:linePitch="360"/>
        </w:sectPr>
      </w:pPr>
    </w:p>
    <w:p w:rsidR="004B75DA" w:rsidRDefault="004B75DA" w:rsidP="004B75DA">
      <w:pPr>
        <w:rPr>
          <w:rFonts w:cstheme="minorHAnsi"/>
          <w:sz w:val="24"/>
          <w:szCs w:val="24"/>
        </w:rPr>
      </w:pPr>
      <w:r>
        <w:rPr>
          <w:rFonts w:cstheme="minorHAnsi"/>
          <w:noProof/>
          <w:sz w:val="24"/>
          <w:szCs w:val="24"/>
          <w:lang w:val="es-ES" w:eastAsia="es-ES"/>
        </w:rPr>
        <w:lastRenderedPageBreak/>
        <w:drawing>
          <wp:inline distT="0" distB="0" distL="0" distR="0">
            <wp:extent cx="3223972" cy="2552855"/>
            <wp:effectExtent l="0" t="342900" r="0" b="323695"/>
            <wp:docPr id="2" name="Imagen 1" descr="C:\Users\Romà\Documents\FOTOS CALAIXSASTRE\P101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à\Documents\FOTOS CALAIXSASTRE\P1010358.JPG"/>
                    <pic:cNvPicPr>
                      <a:picLocks noChangeAspect="1" noChangeArrowheads="1"/>
                    </pic:cNvPicPr>
                  </pic:nvPicPr>
                  <pic:blipFill>
                    <a:blip r:embed="rId9" cstate="print"/>
                    <a:srcRect/>
                    <a:stretch>
                      <a:fillRect/>
                    </a:stretch>
                  </pic:blipFill>
                  <pic:spPr bwMode="auto">
                    <a:xfrm rot="16200000">
                      <a:off x="0" y="0"/>
                      <a:ext cx="3223894" cy="2552793"/>
                    </a:xfrm>
                    <a:prstGeom prst="rect">
                      <a:avLst/>
                    </a:prstGeom>
                    <a:noFill/>
                    <a:ln w="9525">
                      <a:noFill/>
                      <a:miter lim="800000"/>
                      <a:headEnd/>
                      <a:tailEnd/>
                    </a:ln>
                  </pic:spPr>
                </pic:pic>
              </a:graphicData>
            </a:graphic>
          </wp:inline>
        </w:drawing>
      </w:r>
    </w:p>
    <w:p w:rsidR="004B75DA" w:rsidRPr="00152171" w:rsidRDefault="004B75DA" w:rsidP="004B75DA">
      <w:pPr>
        <w:rPr>
          <w:rFonts w:cstheme="minorHAnsi"/>
          <w:i/>
          <w:color w:val="4F6228" w:themeColor="accent3" w:themeShade="80"/>
          <w:sz w:val="24"/>
          <w:szCs w:val="24"/>
        </w:rPr>
      </w:pPr>
      <w:r w:rsidRPr="00152171">
        <w:rPr>
          <w:b/>
          <w:i/>
          <w:color w:val="4F6228" w:themeColor="accent3" w:themeShade="80"/>
          <w:sz w:val="24"/>
          <w:szCs w:val="24"/>
        </w:rPr>
        <w:lastRenderedPageBreak/>
        <w:t>Introducció</w:t>
      </w:r>
      <w:r w:rsidRPr="00152171">
        <w:rPr>
          <w:i/>
          <w:color w:val="4F6228" w:themeColor="accent3" w:themeShade="80"/>
          <w:sz w:val="24"/>
          <w:szCs w:val="24"/>
        </w:rPr>
        <w:t>. Catalunya és un país ric en boscos</w:t>
      </w:r>
      <w:r w:rsidRPr="00152171">
        <w:rPr>
          <w:rFonts w:cstheme="minorHAnsi"/>
          <w:i/>
          <w:color w:val="4F6228" w:themeColor="accent3" w:themeShade="80"/>
          <w:sz w:val="24"/>
          <w:szCs w:val="24"/>
        </w:rPr>
        <w:t>. Al voltant de la meitat de la seva superfície està coberta de bosc. En els nostres boscos hi sol haver una espècie dominant que es reconeix fàcilment. Així, tenim alzinars, rouredes, fagedes i pinedes com a boscos principals, per bé que, hi ha</w:t>
      </w:r>
      <w:r>
        <w:rPr>
          <w:rFonts w:cstheme="minorHAnsi"/>
          <w:i/>
          <w:color w:val="4F6228" w:themeColor="accent3" w:themeShade="80"/>
          <w:sz w:val="24"/>
          <w:szCs w:val="24"/>
        </w:rPr>
        <w:t>, també,</w:t>
      </w:r>
      <w:r w:rsidRPr="00152171">
        <w:rPr>
          <w:rFonts w:cstheme="minorHAnsi"/>
          <w:i/>
          <w:color w:val="4F6228" w:themeColor="accent3" w:themeShade="80"/>
          <w:sz w:val="24"/>
          <w:szCs w:val="24"/>
        </w:rPr>
        <w:t xml:space="preserve"> una notable diversitat d’altres boscos menors, pel que fa a la superfície que ocupen. Són </w:t>
      </w:r>
      <w:r>
        <w:rPr>
          <w:rFonts w:cstheme="minorHAnsi"/>
          <w:i/>
          <w:color w:val="4F6228" w:themeColor="accent3" w:themeShade="80"/>
          <w:sz w:val="24"/>
          <w:szCs w:val="24"/>
        </w:rPr>
        <w:t xml:space="preserve">vernedes, </w:t>
      </w:r>
      <w:r w:rsidRPr="00152171">
        <w:rPr>
          <w:rFonts w:cstheme="minorHAnsi"/>
          <w:i/>
          <w:color w:val="4F6228" w:themeColor="accent3" w:themeShade="80"/>
          <w:sz w:val="24"/>
          <w:szCs w:val="24"/>
        </w:rPr>
        <w:t>freixenedes, salzedes, alberedes, bedollars, boscos d’aurons i d’altres formacions, força més variades, associades a ambients particulars, com ara fons de vall, riberals, corredors d’allaus o obagues.</w:t>
      </w:r>
    </w:p>
    <w:p w:rsidR="004B75DA" w:rsidRDefault="004B75DA" w:rsidP="004B75DA">
      <w:pPr>
        <w:rPr>
          <w:rFonts w:cstheme="minorHAnsi"/>
          <w:sz w:val="24"/>
          <w:szCs w:val="24"/>
        </w:rPr>
      </w:pPr>
    </w:p>
    <w:p w:rsidR="004B75DA" w:rsidRDefault="004B75DA" w:rsidP="004B75DA">
      <w:pPr>
        <w:rPr>
          <w:rFonts w:cstheme="minorHAnsi"/>
          <w:sz w:val="24"/>
          <w:szCs w:val="24"/>
        </w:rPr>
        <w:sectPr w:rsidR="004B75DA" w:rsidSect="004B75DA">
          <w:type w:val="continuous"/>
          <w:pgSz w:w="11906" w:h="16838"/>
          <w:pgMar w:top="1417" w:right="1701" w:bottom="1417" w:left="1701" w:header="708" w:footer="708" w:gutter="0"/>
          <w:cols w:num="2" w:space="708"/>
          <w:docGrid w:linePitch="360"/>
        </w:sectPr>
      </w:pPr>
    </w:p>
    <w:p w:rsidR="004B75DA" w:rsidRDefault="004B75DA" w:rsidP="004B75DA">
      <w:pPr>
        <w:rPr>
          <w:rFonts w:cstheme="minorHAnsi"/>
          <w:sz w:val="24"/>
          <w:szCs w:val="24"/>
        </w:rPr>
      </w:pPr>
    </w:p>
    <w:p w:rsidR="004B75DA" w:rsidRDefault="004B75DA" w:rsidP="004B75DA">
      <w:pPr>
        <w:rPr>
          <w:rFonts w:cstheme="minorHAnsi"/>
          <w:sz w:val="24"/>
          <w:szCs w:val="24"/>
        </w:rPr>
      </w:pPr>
      <w:r>
        <w:rPr>
          <w:rFonts w:cstheme="minorHAnsi"/>
          <w:sz w:val="24"/>
          <w:szCs w:val="24"/>
        </w:rPr>
        <w:t xml:space="preserve">En aquest cicle d’activitats </w:t>
      </w:r>
      <w:r w:rsidRPr="00BD3776">
        <w:rPr>
          <w:rFonts w:cstheme="minorHAnsi"/>
          <w:b/>
          <w:sz w:val="24"/>
          <w:szCs w:val="24"/>
        </w:rPr>
        <w:t>‘Els boscos de Catalunya’</w:t>
      </w:r>
      <w:r>
        <w:rPr>
          <w:rFonts w:cstheme="minorHAnsi"/>
          <w:sz w:val="24"/>
          <w:szCs w:val="24"/>
        </w:rPr>
        <w:t xml:space="preserve"> es centrarem en alguns dels tipus de bosc més característics del nostre país, com són l’alzinar mediterrani, la roureda marcescent de roure martinenc, la fageda amb joliu, la pineda de pi roig i l’avetosa.</w:t>
      </w:r>
    </w:p>
    <w:p w:rsidR="004B75DA" w:rsidRDefault="004B75DA" w:rsidP="004B75DA">
      <w:pPr>
        <w:rPr>
          <w:rFonts w:cstheme="minorHAnsi"/>
          <w:sz w:val="24"/>
          <w:szCs w:val="24"/>
        </w:rPr>
      </w:pPr>
    </w:p>
    <w:p w:rsidR="004B75DA" w:rsidRPr="004B75DA" w:rsidRDefault="006B2E2B" w:rsidP="004B75DA">
      <w:pPr>
        <w:rPr>
          <w:rFonts w:cstheme="minorHAnsi"/>
          <w:sz w:val="24"/>
          <w:szCs w:val="24"/>
        </w:rPr>
      </w:pPr>
      <w:r>
        <w:rPr>
          <w:rFonts w:cstheme="minorHAnsi"/>
          <w:b/>
          <w:sz w:val="24"/>
          <w:szCs w:val="24"/>
        </w:rPr>
        <w:t>DIRIGIT</w:t>
      </w:r>
      <w:r w:rsidR="004B75DA" w:rsidRPr="004B75DA">
        <w:rPr>
          <w:rFonts w:cstheme="minorHAnsi"/>
          <w:b/>
          <w:sz w:val="24"/>
          <w:szCs w:val="24"/>
        </w:rPr>
        <w:t xml:space="preserve"> al públic en g</w:t>
      </w:r>
      <w:r w:rsidR="004B75DA">
        <w:rPr>
          <w:rFonts w:cstheme="minorHAnsi"/>
          <w:b/>
          <w:sz w:val="24"/>
          <w:szCs w:val="24"/>
        </w:rPr>
        <w:t>e</w:t>
      </w:r>
      <w:r w:rsidR="004B75DA" w:rsidRPr="004B75DA">
        <w:rPr>
          <w:rFonts w:cstheme="minorHAnsi"/>
          <w:b/>
          <w:sz w:val="24"/>
          <w:szCs w:val="24"/>
        </w:rPr>
        <w:t>neral</w:t>
      </w:r>
      <w:r w:rsidR="004B75DA">
        <w:rPr>
          <w:rFonts w:cstheme="minorHAnsi"/>
          <w:b/>
          <w:sz w:val="24"/>
          <w:szCs w:val="24"/>
        </w:rPr>
        <w:t xml:space="preserve">, </w:t>
      </w:r>
      <w:r w:rsidR="004B75DA">
        <w:rPr>
          <w:rFonts w:cstheme="minorHAnsi"/>
          <w:sz w:val="24"/>
          <w:szCs w:val="24"/>
        </w:rPr>
        <w:t>però en especial als estudiants de ciències naturals, biologia, botànica</w:t>
      </w:r>
      <w:r>
        <w:rPr>
          <w:rFonts w:cstheme="minorHAnsi"/>
          <w:sz w:val="24"/>
          <w:szCs w:val="24"/>
        </w:rPr>
        <w:t>,</w:t>
      </w:r>
      <w:r w:rsidR="004B75DA">
        <w:rPr>
          <w:rFonts w:cstheme="minorHAnsi"/>
          <w:sz w:val="24"/>
          <w:szCs w:val="24"/>
        </w:rPr>
        <w:t xml:space="preserve"> estudis ambientals</w:t>
      </w:r>
      <w:r>
        <w:rPr>
          <w:rFonts w:cstheme="minorHAnsi"/>
          <w:sz w:val="24"/>
          <w:szCs w:val="24"/>
        </w:rPr>
        <w:t xml:space="preserve"> i tècnics forestals</w:t>
      </w:r>
      <w:r w:rsidR="004B75DA">
        <w:rPr>
          <w:rFonts w:cstheme="minorHAnsi"/>
          <w:sz w:val="24"/>
          <w:szCs w:val="24"/>
        </w:rPr>
        <w:t>.</w:t>
      </w:r>
    </w:p>
    <w:p w:rsidR="004B75DA" w:rsidRDefault="004B75DA" w:rsidP="004B75DA">
      <w:pPr>
        <w:rPr>
          <w:rFonts w:cstheme="minorHAnsi"/>
          <w:sz w:val="24"/>
          <w:szCs w:val="24"/>
        </w:rPr>
      </w:pPr>
    </w:p>
    <w:p w:rsidR="004B75DA" w:rsidRPr="00E6050D" w:rsidRDefault="004B75DA" w:rsidP="004B75DA">
      <w:pPr>
        <w:rPr>
          <w:rFonts w:cstheme="minorHAnsi"/>
          <w:b/>
          <w:sz w:val="32"/>
          <w:szCs w:val="32"/>
        </w:rPr>
      </w:pPr>
      <w:r w:rsidRPr="00E6050D">
        <w:rPr>
          <w:rFonts w:cstheme="minorHAnsi"/>
          <w:b/>
          <w:sz w:val="32"/>
          <w:szCs w:val="32"/>
        </w:rPr>
        <w:t xml:space="preserve">     OBJECTIUS</w:t>
      </w:r>
    </w:p>
    <w:p w:rsidR="004B75DA" w:rsidRDefault="004B75DA" w:rsidP="004B75DA">
      <w:pPr>
        <w:rPr>
          <w:rFonts w:cstheme="minorHAnsi"/>
          <w:sz w:val="24"/>
          <w:szCs w:val="24"/>
        </w:rPr>
      </w:pPr>
      <w:r>
        <w:rPr>
          <w:rFonts w:cstheme="minorHAnsi"/>
          <w:sz w:val="24"/>
          <w:szCs w:val="24"/>
        </w:rPr>
        <w:t>Observar  a fons i conèixer cada tipus de bosc en diferents punts, per tal d’observar-ne les variacions segons les condicions topogràfiques i ambientals. Es donaran unes pautes bàsiques per fer un estudi de flora i vegetació i recursos útils, com pràctiques en l’ús de manuals, per a la determinació de les espècies.</w:t>
      </w:r>
    </w:p>
    <w:p w:rsidR="004B75DA" w:rsidRDefault="004B75DA" w:rsidP="004B75DA">
      <w:pPr>
        <w:rPr>
          <w:rFonts w:cstheme="minorHAnsi"/>
          <w:sz w:val="24"/>
          <w:szCs w:val="24"/>
        </w:rPr>
      </w:pPr>
    </w:p>
    <w:p w:rsidR="004B75DA" w:rsidRDefault="004B75DA" w:rsidP="004B75DA">
      <w:pPr>
        <w:rPr>
          <w:rFonts w:cstheme="minorHAnsi"/>
          <w:sz w:val="24"/>
          <w:szCs w:val="24"/>
        </w:rPr>
      </w:pPr>
      <w:r>
        <w:rPr>
          <w:rFonts w:cstheme="minorHAnsi"/>
          <w:b/>
          <w:sz w:val="24"/>
          <w:szCs w:val="24"/>
        </w:rPr>
        <w:t xml:space="preserve">BIOGEOGRAFIA. </w:t>
      </w:r>
      <w:r w:rsidRPr="00325982">
        <w:rPr>
          <w:rFonts w:cstheme="minorHAnsi"/>
          <w:sz w:val="24"/>
          <w:szCs w:val="24"/>
        </w:rPr>
        <w:t>Situarem</w:t>
      </w:r>
      <w:r>
        <w:rPr>
          <w:rFonts w:cstheme="minorHAnsi"/>
          <w:sz w:val="24"/>
          <w:szCs w:val="24"/>
        </w:rPr>
        <w:t xml:space="preserve"> cada mena de bosc en el marc eco-geogràfic que li és propi.</w:t>
      </w:r>
      <w:r w:rsidRPr="00C142E0">
        <w:rPr>
          <w:rFonts w:cstheme="minorHAnsi"/>
          <w:sz w:val="24"/>
          <w:szCs w:val="24"/>
        </w:rPr>
        <w:t xml:space="preserve"> </w:t>
      </w:r>
      <w:r w:rsidRPr="00C142E0">
        <w:rPr>
          <w:rFonts w:cstheme="minorHAnsi"/>
          <w:b/>
          <w:sz w:val="24"/>
          <w:szCs w:val="24"/>
        </w:rPr>
        <w:t>L’</w:t>
      </w:r>
      <w:r>
        <w:rPr>
          <w:rFonts w:cstheme="minorHAnsi"/>
          <w:b/>
          <w:sz w:val="24"/>
          <w:szCs w:val="24"/>
        </w:rPr>
        <w:t>ESCOLA SIGMATISTA</w:t>
      </w:r>
      <w:r w:rsidRPr="00C142E0">
        <w:rPr>
          <w:rFonts w:cstheme="minorHAnsi"/>
          <w:b/>
          <w:sz w:val="24"/>
          <w:szCs w:val="24"/>
        </w:rPr>
        <w:t>.</w:t>
      </w:r>
      <w:r>
        <w:rPr>
          <w:rFonts w:cstheme="minorHAnsi"/>
          <w:b/>
          <w:sz w:val="24"/>
          <w:szCs w:val="24"/>
        </w:rPr>
        <w:t xml:space="preserve"> </w:t>
      </w:r>
      <w:r>
        <w:rPr>
          <w:rFonts w:cstheme="minorHAnsi"/>
          <w:sz w:val="24"/>
          <w:szCs w:val="24"/>
        </w:rPr>
        <w:t>Introducció al mètode de l’escola sigmatista d’estudi de la vegetació creat per Josias Braun-Blanquet, basat en l’elaboració i ordenació d’inventaris i taules  florístiques. Distinció entre inventari i llista de plantes.</w:t>
      </w:r>
    </w:p>
    <w:p w:rsidR="004B75DA" w:rsidRPr="00152171" w:rsidRDefault="004B75DA" w:rsidP="004B75DA">
      <w:pPr>
        <w:rPr>
          <w:rFonts w:cstheme="minorHAnsi"/>
          <w:sz w:val="24"/>
          <w:szCs w:val="24"/>
        </w:rPr>
      </w:pPr>
      <w:r w:rsidRPr="00BD11C3">
        <w:rPr>
          <w:rFonts w:cstheme="minorHAnsi"/>
          <w:b/>
          <w:sz w:val="24"/>
          <w:szCs w:val="24"/>
        </w:rPr>
        <w:t>E</w:t>
      </w:r>
      <w:r>
        <w:rPr>
          <w:rFonts w:cstheme="minorHAnsi"/>
          <w:b/>
          <w:sz w:val="24"/>
          <w:szCs w:val="24"/>
        </w:rPr>
        <w:t xml:space="preserve">LS BIOTIPUS DE RAUNKJAER. </w:t>
      </w:r>
      <w:r>
        <w:rPr>
          <w:rFonts w:cstheme="minorHAnsi"/>
          <w:sz w:val="24"/>
          <w:szCs w:val="24"/>
        </w:rPr>
        <w:t>Introducció als tipus biològics establerts pel danès Raunkiaer.</w:t>
      </w:r>
    </w:p>
    <w:p w:rsidR="004B75DA" w:rsidRDefault="004B75DA" w:rsidP="004B75DA">
      <w:pPr>
        <w:rPr>
          <w:rFonts w:cstheme="minorHAnsi"/>
          <w:sz w:val="24"/>
          <w:szCs w:val="24"/>
        </w:rPr>
      </w:pPr>
      <w:r>
        <w:rPr>
          <w:rFonts w:cstheme="minorHAnsi"/>
          <w:b/>
          <w:sz w:val="24"/>
          <w:szCs w:val="24"/>
        </w:rPr>
        <w:t>ESTRUCTURA</w:t>
      </w:r>
      <w:r w:rsidRPr="00325982">
        <w:rPr>
          <w:rFonts w:cstheme="minorHAnsi"/>
          <w:b/>
          <w:sz w:val="24"/>
          <w:szCs w:val="24"/>
        </w:rPr>
        <w:t>.</w:t>
      </w:r>
      <w:r>
        <w:rPr>
          <w:rFonts w:cstheme="minorHAnsi"/>
          <w:b/>
          <w:sz w:val="24"/>
          <w:szCs w:val="24"/>
        </w:rPr>
        <w:t xml:space="preserve"> </w:t>
      </w:r>
      <w:r>
        <w:rPr>
          <w:rFonts w:cstheme="minorHAnsi"/>
          <w:sz w:val="24"/>
          <w:szCs w:val="24"/>
        </w:rPr>
        <w:t>S’observarà l’estructura del bosc, l’alçada, el recobriment i la densitat dels diferents estrats, l’arbori, l’arbustiu i l’herbaci.</w:t>
      </w:r>
    </w:p>
    <w:p w:rsidR="004B75DA" w:rsidRDefault="004B75DA" w:rsidP="004B75DA">
      <w:pPr>
        <w:rPr>
          <w:rFonts w:cstheme="minorHAnsi"/>
          <w:sz w:val="24"/>
          <w:szCs w:val="24"/>
        </w:rPr>
      </w:pPr>
      <w:r w:rsidRPr="005734FA">
        <w:rPr>
          <w:rFonts w:cstheme="minorHAnsi"/>
          <w:b/>
          <w:sz w:val="24"/>
          <w:szCs w:val="24"/>
        </w:rPr>
        <w:t>L</w:t>
      </w:r>
      <w:r>
        <w:rPr>
          <w:rFonts w:cstheme="minorHAnsi"/>
          <w:b/>
          <w:sz w:val="24"/>
          <w:szCs w:val="24"/>
        </w:rPr>
        <w:t>ES ESPÈCIES</w:t>
      </w:r>
      <w:r w:rsidRPr="005734FA">
        <w:rPr>
          <w:rFonts w:cstheme="minorHAnsi"/>
          <w:b/>
          <w:sz w:val="24"/>
          <w:szCs w:val="24"/>
        </w:rPr>
        <w:t>.</w:t>
      </w:r>
      <w:r>
        <w:rPr>
          <w:rFonts w:cstheme="minorHAnsi"/>
          <w:b/>
          <w:sz w:val="24"/>
          <w:szCs w:val="24"/>
        </w:rPr>
        <w:t xml:space="preserve">  </w:t>
      </w:r>
      <w:r>
        <w:rPr>
          <w:rFonts w:cstheme="minorHAnsi"/>
          <w:sz w:val="24"/>
          <w:szCs w:val="24"/>
        </w:rPr>
        <w:t>Es consigna</w:t>
      </w:r>
      <w:r w:rsidRPr="005734FA">
        <w:rPr>
          <w:rFonts w:cstheme="minorHAnsi"/>
          <w:sz w:val="24"/>
          <w:szCs w:val="24"/>
        </w:rPr>
        <w:t>r</w:t>
      </w:r>
      <w:r>
        <w:rPr>
          <w:rFonts w:cstheme="minorHAnsi"/>
          <w:sz w:val="24"/>
          <w:szCs w:val="24"/>
        </w:rPr>
        <w:t>an</w:t>
      </w:r>
      <w:r w:rsidRPr="005734FA">
        <w:rPr>
          <w:rFonts w:cstheme="minorHAnsi"/>
          <w:sz w:val="24"/>
          <w:szCs w:val="24"/>
        </w:rPr>
        <w:t xml:space="preserve"> les espècies més comun</w:t>
      </w:r>
      <w:r>
        <w:rPr>
          <w:rFonts w:cstheme="minorHAnsi"/>
          <w:sz w:val="24"/>
          <w:szCs w:val="24"/>
        </w:rPr>
        <w:t>es i característiques de cada me</w:t>
      </w:r>
      <w:r w:rsidRPr="005734FA">
        <w:rPr>
          <w:rFonts w:cstheme="minorHAnsi"/>
          <w:sz w:val="24"/>
          <w:szCs w:val="24"/>
        </w:rPr>
        <w:t>na de bosc.</w:t>
      </w:r>
    </w:p>
    <w:p w:rsidR="004B75DA" w:rsidRDefault="004B75DA" w:rsidP="004B75DA">
      <w:pPr>
        <w:rPr>
          <w:rFonts w:cstheme="minorHAnsi"/>
          <w:sz w:val="24"/>
          <w:szCs w:val="24"/>
        </w:rPr>
      </w:pPr>
      <w:r>
        <w:rPr>
          <w:rFonts w:cstheme="minorHAnsi"/>
          <w:b/>
          <w:sz w:val="24"/>
          <w:szCs w:val="24"/>
        </w:rPr>
        <w:t xml:space="preserve">MORFOLOGIA EXTERNA. </w:t>
      </w:r>
      <w:r>
        <w:rPr>
          <w:rFonts w:cstheme="minorHAnsi"/>
          <w:sz w:val="24"/>
          <w:szCs w:val="24"/>
        </w:rPr>
        <w:t>Es farà un examen complet de la morfologia externa de les espècies característiques.</w:t>
      </w:r>
    </w:p>
    <w:p w:rsidR="004B75DA" w:rsidRDefault="004B75DA" w:rsidP="004B75DA">
      <w:pPr>
        <w:rPr>
          <w:rFonts w:cstheme="minorHAnsi"/>
          <w:sz w:val="24"/>
          <w:szCs w:val="24"/>
        </w:rPr>
      </w:pPr>
      <w:r>
        <w:rPr>
          <w:rFonts w:cstheme="minorHAnsi"/>
          <w:b/>
          <w:sz w:val="24"/>
          <w:szCs w:val="24"/>
        </w:rPr>
        <w:t xml:space="preserve">ECOLOGIA. </w:t>
      </w:r>
      <w:r w:rsidRPr="005734FA">
        <w:rPr>
          <w:rFonts w:cstheme="minorHAnsi"/>
          <w:sz w:val="24"/>
          <w:szCs w:val="24"/>
        </w:rPr>
        <w:t>Es donaran</w:t>
      </w:r>
      <w:r>
        <w:rPr>
          <w:rFonts w:cstheme="minorHAnsi"/>
          <w:sz w:val="24"/>
          <w:szCs w:val="24"/>
        </w:rPr>
        <w:t xml:space="preserve"> apunts sobre les relacions entre els òrgans generatius d’algunes espècies, flors</w:t>
      </w:r>
      <w:r w:rsidRPr="00BD11C3">
        <w:rPr>
          <w:rFonts w:cstheme="minorHAnsi"/>
          <w:sz w:val="24"/>
          <w:szCs w:val="24"/>
        </w:rPr>
        <w:t xml:space="preserve"> </w:t>
      </w:r>
      <w:r>
        <w:rPr>
          <w:rFonts w:cstheme="minorHAnsi"/>
          <w:sz w:val="24"/>
          <w:szCs w:val="24"/>
        </w:rPr>
        <w:t>i fruits, amb alguns animals, com ara ocells i formigues.</w:t>
      </w:r>
    </w:p>
    <w:p w:rsidR="00FE5B92" w:rsidRDefault="00FE5B92" w:rsidP="004B75DA">
      <w:pPr>
        <w:rPr>
          <w:rFonts w:cstheme="minorHAnsi"/>
          <w:sz w:val="24"/>
          <w:szCs w:val="24"/>
        </w:rPr>
      </w:pPr>
    </w:p>
    <w:p w:rsidR="00FE5B92" w:rsidRDefault="00FE5B92" w:rsidP="00FE5B92">
      <w:pPr>
        <w:rPr>
          <w:b/>
          <w:sz w:val="32"/>
          <w:szCs w:val="32"/>
        </w:rPr>
      </w:pPr>
      <w:r>
        <w:rPr>
          <w:b/>
          <w:noProof/>
          <w:sz w:val="32"/>
          <w:szCs w:val="32"/>
          <w:lang w:val="es-ES" w:eastAsia="es-ES"/>
        </w:rPr>
        <w:lastRenderedPageBreak/>
        <w:drawing>
          <wp:inline distT="0" distB="0" distL="0" distR="0">
            <wp:extent cx="5400040" cy="4055283"/>
            <wp:effectExtent l="19050" t="0" r="0" b="0"/>
            <wp:docPr id="3" name="Imagen 1" descr="C:\Users\Romà\Documents\FOTOS VEGETACIÓ-PAISATGES\P10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à\Documents\FOTOS VEGETACIÓ-PAISATGES\P1000821.JPG"/>
                    <pic:cNvPicPr>
                      <a:picLocks noChangeAspect="1" noChangeArrowheads="1"/>
                    </pic:cNvPicPr>
                  </pic:nvPicPr>
                  <pic:blipFill>
                    <a:blip r:embed="rId10" cstate="print"/>
                    <a:srcRect/>
                    <a:stretch>
                      <a:fillRect/>
                    </a:stretch>
                  </pic:blipFill>
                  <pic:spPr bwMode="auto">
                    <a:xfrm>
                      <a:off x="0" y="0"/>
                      <a:ext cx="5400040" cy="4055283"/>
                    </a:xfrm>
                    <a:prstGeom prst="rect">
                      <a:avLst/>
                    </a:prstGeom>
                    <a:noFill/>
                    <a:ln w="9525">
                      <a:noFill/>
                      <a:miter lim="800000"/>
                      <a:headEnd/>
                      <a:tailEnd/>
                    </a:ln>
                  </pic:spPr>
                </pic:pic>
              </a:graphicData>
            </a:graphic>
          </wp:inline>
        </w:drawing>
      </w:r>
    </w:p>
    <w:p w:rsidR="00FE5B92" w:rsidRDefault="00FE5B92" w:rsidP="00FE5B92">
      <w:pPr>
        <w:rPr>
          <w:b/>
          <w:sz w:val="32"/>
          <w:szCs w:val="32"/>
        </w:rPr>
      </w:pPr>
    </w:p>
    <w:p w:rsidR="00FE5B92" w:rsidRPr="00E6050D" w:rsidRDefault="00FE5B92" w:rsidP="00FE5B92">
      <w:pPr>
        <w:rPr>
          <w:b/>
          <w:sz w:val="32"/>
          <w:szCs w:val="32"/>
        </w:rPr>
      </w:pPr>
      <w:r>
        <w:rPr>
          <w:b/>
          <w:sz w:val="32"/>
          <w:szCs w:val="32"/>
        </w:rPr>
        <w:t>1</w:t>
      </w:r>
      <w:r w:rsidRPr="00E6050D">
        <w:rPr>
          <w:b/>
          <w:sz w:val="32"/>
          <w:szCs w:val="32"/>
        </w:rPr>
        <w:t>. L’ALZINAR, LA SELVA MEDITERRÀNIA</w:t>
      </w:r>
    </w:p>
    <w:p w:rsidR="00FE5B92" w:rsidRDefault="00FE5B92" w:rsidP="00FE5B92">
      <w:pPr>
        <w:rPr>
          <w:b/>
          <w:i/>
          <w:sz w:val="32"/>
          <w:szCs w:val="32"/>
        </w:rPr>
      </w:pPr>
      <w:r>
        <w:rPr>
          <w:b/>
          <w:i/>
          <w:sz w:val="32"/>
          <w:szCs w:val="32"/>
        </w:rPr>
        <w:t>La vall d’Olzinelles (Vallès oriental)</w:t>
      </w:r>
    </w:p>
    <w:p w:rsidR="00FE5B92" w:rsidRDefault="00FE5B92" w:rsidP="00FE5B92">
      <w:pPr>
        <w:rPr>
          <w:b/>
          <w:sz w:val="28"/>
          <w:szCs w:val="28"/>
        </w:rPr>
      </w:pPr>
    </w:p>
    <w:p w:rsidR="00FE5B92" w:rsidRDefault="00FE5B92" w:rsidP="00FE5B92">
      <w:pPr>
        <w:rPr>
          <w:sz w:val="28"/>
          <w:szCs w:val="28"/>
        </w:rPr>
      </w:pPr>
      <w:r>
        <w:rPr>
          <w:sz w:val="28"/>
          <w:szCs w:val="28"/>
        </w:rPr>
        <w:t>TIPUS D’ACTIVITAT: Curs de botànica de camp.</w:t>
      </w:r>
    </w:p>
    <w:p w:rsidR="00FE5B92" w:rsidRDefault="00FE5B92" w:rsidP="00FE5B92">
      <w:pPr>
        <w:rPr>
          <w:sz w:val="28"/>
          <w:szCs w:val="28"/>
        </w:rPr>
      </w:pPr>
    </w:p>
    <w:p w:rsidR="00FE5B92" w:rsidRDefault="00FE5B92" w:rsidP="00FE5B92">
      <w:pPr>
        <w:rPr>
          <w:sz w:val="28"/>
          <w:szCs w:val="28"/>
        </w:rPr>
      </w:pPr>
      <w:r>
        <w:rPr>
          <w:sz w:val="28"/>
          <w:szCs w:val="28"/>
        </w:rPr>
        <w:t>TEMA DE L’ACTIVITAT: L’alzinar mediterrani, bosc típic de les comarques litorals i sublitorals de clima temperat i poc sec. Introducció al coneixement dels usos forestals tradicionals.</w:t>
      </w:r>
    </w:p>
    <w:p w:rsidR="00FE5B92" w:rsidRDefault="00FE5B92" w:rsidP="00FE5B92">
      <w:pPr>
        <w:rPr>
          <w:sz w:val="28"/>
          <w:szCs w:val="28"/>
        </w:rPr>
      </w:pPr>
    </w:p>
    <w:p w:rsidR="00FE5B92" w:rsidRDefault="00FE5B92" w:rsidP="00FE5B92">
      <w:pPr>
        <w:rPr>
          <w:sz w:val="28"/>
          <w:szCs w:val="28"/>
        </w:rPr>
      </w:pPr>
      <w:r>
        <w:rPr>
          <w:sz w:val="28"/>
          <w:szCs w:val="28"/>
        </w:rPr>
        <w:t>DATA: Dissabte 1 d’abril.</w:t>
      </w:r>
    </w:p>
    <w:p w:rsidR="00FE5B92" w:rsidRDefault="00FE5B92" w:rsidP="00FE5B92">
      <w:pPr>
        <w:rPr>
          <w:sz w:val="28"/>
          <w:szCs w:val="28"/>
        </w:rPr>
      </w:pPr>
    </w:p>
    <w:p w:rsidR="00FE5B92" w:rsidRDefault="00FE5B92" w:rsidP="00FE5B92">
      <w:pPr>
        <w:rPr>
          <w:sz w:val="28"/>
          <w:szCs w:val="28"/>
        </w:rPr>
      </w:pPr>
      <w:r>
        <w:rPr>
          <w:sz w:val="28"/>
          <w:szCs w:val="28"/>
        </w:rPr>
        <w:t>LLOC: Olzinelles, terme de Sant Celoni (Vallès oriental).</w:t>
      </w:r>
    </w:p>
    <w:p w:rsidR="00FE5B92" w:rsidRDefault="00FE5B92" w:rsidP="00FE5B92">
      <w:pPr>
        <w:rPr>
          <w:sz w:val="28"/>
          <w:szCs w:val="28"/>
        </w:rPr>
      </w:pPr>
    </w:p>
    <w:p w:rsidR="00FE5B92" w:rsidRDefault="00FE5B92" w:rsidP="00FE5B92">
      <w:pPr>
        <w:rPr>
          <w:sz w:val="28"/>
          <w:szCs w:val="28"/>
        </w:rPr>
      </w:pPr>
      <w:r>
        <w:rPr>
          <w:sz w:val="28"/>
          <w:szCs w:val="28"/>
        </w:rPr>
        <w:t>DURADA: Tot el dia.</w:t>
      </w:r>
    </w:p>
    <w:p w:rsidR="00FE5B92" w:rsidRDefault="00FE5B92" w:rsidP="00FE5B92">
      <w:pPr>
        <w:rPr>
          <w:sz w:val="28"/>
          <w:szCs w:val="28"/>
        </w:rPr>
      </w:pPr>
    </w:p>
    <w:p w:rsidR="00FE5B92" w:rsidRDefault="00FE5B92" w:rsidP="00FE5B92">
      <w:pPr>
        <w:rPr>
          <w:sz w:val="28"/>
          <w:szCs w:val="28"/>
        </w:rPr>
      </w:pPr>
      <w:r>
        <w:rPr>
          <w:sz w:val="28"/>
          <w:szCs w:val="28"/>
        </w:rPr>
        <w:t>DIRIGIT A: Adults en general i, en especial, a estudiants de ciències naturals, ambientals, forestals, biologia, etc.</w:t>
      </w:r>
    </w:p>
    <w:p w:rsidR="00FE5B92" w:rsidRDefault="00FE5B92" w:rsidP="00FE5B92">
      <w:pPr>
        <w:rPr>
          <w:sz w:val="28"/>
          <w:szCs w:val="28"/>
        </w:rPr>
      </w:pPr>
    </w:p>
    <w:p w:rsidR="00FE5B92" w:rsidRDefault="00FE5B92" w:rsidP="00FE5B92">
      <w:pPr>
        <w:rPr>
          <w:sz w:val="28"/>
          <w:szCs w:val="28"/>
        </w:rPr>
      </w:pPr>
      <w:r>
        <w:rPr>
          <w:sz w:val="28"/>
          <w:szCs w:val="28"/>
        </w:rPr>
        <w:t>EQUIP I MATERIAL: Cal dur l’esmorzar, el dinar i la beguda. Llibreta de camp i lupa de mà (x 10/15).</w:t>
      </w:r>
    </w:p>
    <w:p w:rsidR="00FE5B92" w:rsidRDefault="00FE5B92" w:rsidP="00FE5B92">
      <w:pPr>
        <w:rPr>
          <w:sz w:val="28"/>
          <w:szCs w:val="28"/>
        </w:rPr>
      </w:pPr>
      <w:r>
        <w:rPr>
          <w:sz w:val="28"/>
          <w:szCs w:val="28"/>
        </w:rPr>
        <w:lastRenderedPageBreak/>
        <w:t>VIATGE: Amb vehicles particulars.</w:t>
      </w:r>
      <w:bookmarkStart w:id="0" w:name="_GoBack"/>
      <w:bookmarkEnd w:id="0"/>
    </w:p>
    <w:p w:rsidR="00FE5B92" w:rsidRDefault="00FE5B92" w:rsidP="00FE5B92">
      <w:pPr>
        <w:rPr>
          <w:sz w:val="28"/>
          <w:szCs w:val="28"/>
        </w:rPr>
      </w:pPr>
    </w:p>
    <w:p w:rsidR="00FE5B92" w:rsidRDefault="00FE5B92" w:rsidP="00FE5B92">
      <w:pPr>
        <w:rPr>
          <w:sz w:val="28"/>
          <w:szCs w:val="28"/>
        </w:rPr>
      </w:pPr>
      <w:r>
        <w:rPr>
          <w:sz w:val="28"/>
          <w:szCs w:val="28"/>
        </w:rPr>
        <w:t xml:space="preserve">PUNT DE TROBADA: </w:t>
      </w:r>
      <w:r w:rsidR="00FE71FE">
        <w:rPr>
          <w:sz w:val="28"/>
          <w:szCs w:val="28"/>
        </w:rPr>
        <w:t>Preguntar al fer les incripcions</w:t>
      </w:r>
    </w:p>
    <w:p w:rsidR="00FE5B92" w:rsidRDefault="00FE5B92" w:rsidP="00FE5B92">
      <w:pPr>
        <w:rPr>
          <w:sz w:val="28"/>
          <w:szCs w:val="28"/>
        </w:rPr>
      </w:pPr>
    </w:p>
    <w:p w:rsidR="00FE5B92" w:rsidRDefault="00FE5B92" w:rsidP="00FE5B92">
      <w:pPr>
        <w:rPr>
          <w:sz w:val="28"/>
          <w:szCs w:val="28"/>
        </w:rPr>
      </w:pPr>
      <w:r>
        <w:rPr>
          <w:sz w:val="28"/>
          <w:szCs w:val="28"/>
        </w:rPr>
        <w:t>HORA DE TROBADA: 7.45’. Sortida a les 8 h.</w:t>
      </w:r>
    </w:p>
    <w:p w:rsidR="00FE5B92" w:rsidRDefault="00FE5B92" w:rsidP="00FE5B92">
      <w:pPr>
        <w:rPr>
          <w:sz w:val="28"/>
          <w:szCs w:val="28"/>
        </w:rPr>
      </w:pPr>
    </w:p>
    <w:p w:rsidR="00FE5B92" w:rsidRDefault="00FE5B92" w:rsidP="00FE5B92">
      <w:pPr>
        <w:rPr>
          <w:sz w:val="28"/>
          <w:szCs w:val="28"/>
        </w:rPr>
      </w:pPr>
      <w:r>
        <w:rPr>
          <w:sz w:val="28"/>
          <w:szCs w:val="28"/>
        </w:rPr>
        <w:t xml:space="preserve">INSCRIPCIONS: DEPANA. Telèfon 93 210 46 79. </w:t>
      </w:r>
      <w:hyperlink r:id="rId11" w:history="1">
        <w:r w:rsidRPr="00E77D8B">
          <w:rPr>
            <w:rStyle w:val="Hipervnculo"/>
            <w:sz w:val="28"/>
            <w:szCs w:val="28"/>
          </w:rPr>
          <w:t>info@depana.org</w:t>
        </w:r>
      </w:hyperlink>
      <w:r>
        <w:rPr>
          <w:sz w:val="28"/>
          <w:szCs w:val="28"/>
        </w:rPr>
        <w:t>.</w:t>
      </w:r>
    </w:p>
    <w:p w:rsidR="00FE5B92" w:rsidRDefault="00FE5B92" w:rsidP="00FE5B92">
      <w:pPr>
        <w:rPr>
          <w:sz w:val="28"/>
          <w:szCs w:val="28"/>
        </w:rPr>
      </w:pPr>
    </w:p>
    <w:p w:rsidR="00FE5B92" w:rsidRDefault="00FE5B92" w:rsidP="00FE5B92">
      <w:pPr>
        <w:rPr>
          <w:sz w:val="28"/>
          <w:szCs w:val="28"/>
        </w:rPr>
      </w:pPr>
      <w:r>
        <w:rPr>
          <w:sz w:val="28"/>
          <w:szCs w:val="28"/>
        </w:rPr>
        <w:t>TERMINI DE LES INSCRIPCIONS: dijous 30 de març.</w:t>
      </w:r>
    </w:p>
    <w:p w:rsidR="00FE5B92" w:rsidRDefault="00FE5B92" w:rsidP="00FE5B92">
      <w:pPr>
        <w:rPr>
          <w:sz w:val="28"/>
          <w:szCs w:val="28"/>
        </w:rPr>
      </w:pPr>
    </w:p>
    <w:p w:rsidR="00FE5B92" w:rsidRDefault="00FE5B92" w:rsidP="00FE5B92">
      <w:pPr>
        <w:rPr>
          <w:sz w:val="28"/>
          <w:szCs w:val="28"/>
        </w:rPr>
      </w:pPr>
    </w:p>
    <w:p w:rsidR="003E0068" w:rsidRDefault="003E0068"/>
    <w:sectPr w:rsidR="003E0068" w:rsidSect="004B75DA">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BE1" w:rsidRDefault="00120BE1" w:rsidP="00C367DA">
      <w:r>
        <w:separator/>
      </w:r>
    </w:p>
  </w:endnote>
  <w:endnote w:type="continuationSeparator" w:id="0">
    <w:p w:rsidR="00120BE1" w:rsidRDefault="00120BE1" w:rsidP="00C36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42126"/>
      <w:docPartObj>
        <w:docPartGallery w:val="Page Numbers (Bottom of Page)"/>
        <w:docPartUnique/>
      </w:docPartObj>
    </w:sdtPr>
    <w:sdtEndPr/>
    <w:sdtContent>
      <w:p w:rsidR="00B84B2D" w:rsidRDefault="002024A0">
        <w:pPr>
          <w:pStyle w:val="Piedepgina"/>
          <w:jc w:val="right"/>
        </w:pPr>
        <w:r>
          <w:fldChar w:fldCharType="begin"/>
        </w:r>
        <w:r w:rsidR="006B2E2B">
          <w:instrText xml:space="preserve"> PAGE   \* MERGEFORMAT </w:instrText>
        </w:r>
        <w:r>
          <w:fldChar w:fldCharType="separate"/>
        </w:r>
        <w:r w:rsidR="00FE71FE">
          <w:rPr>
            <w:noProof/>
          </w:rPr>
          <w:t>1</w:t>
        </w:r>
        <w:r>
          <w:fldChar w:fldCharType="end"/>
        </w:r>
      </w:p>
    </w:sdtContent>
  </w:sdt>
  <w:p w:rsidR="00B84B2D" w:rsidRDefault="00120B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BE1" w:rsidRDefault="00120BE1" w:rsidP="00C367DA">
      <w:r>
        <w:separator/>
      </w:r>
    </w:p>
  </w:footnote>
  <w:footnote w:type="continuationSeparator" w:id="0">
    <w:p w:rsidR="00120BE1" w:rsidRDefault="00120BE1" w:rsidP="00C367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3711B"/>
    <w:rsid w:val="000508DB"/>
    <w:rsid w:val="00120BE1"/>
    <w:rsid w:val="0013711B"/>
    <w:rsid w:val="001D1767"/>
    <w:rsid w:val="002024A0"/>
    <w:rsid w:val="00232174"/>
    <w:rsid w:val="0032451C"/>
    <w:rsid w:val="003E0068"/>
    <w:rsid w:val="00423EFE"/>
    <w:rsid w:val="004B75DA"/>
    <w:rsid w:val="00504E31"/>
    <w:rsid w:val="006031BD"/>
    <w:rsid w:val="006B2E2B"/>
    <w:rsid w:val="007B5956"/>
    <w:rsid w:val="008A04BC"/>
    <w:rsid w:val="008D2BD1"/>
    <w:rsid w:val="00B46E74"/>
    <w:rsid w:val="00B838E5"/>
    <w:rsid w:val="00BC5884"/>
    <w:rsid w:val="00C225E5"/>
    <w:rsid w:val="00C239CD"/>
    <w:rsid w:val="00C367DA"/>
    <w:rsid w:val="00C75DDD"/>
    <w:rsid w:val="00EE3629"/>
    <w:rsid w:val="00F258AF"/>
    <w:rsid w:val="00F9414D"/>
    <w:rsid w:val="00FD6A65"/>
    <w:rsid w:val="00FE5B92"/>
    <w:rsid w:val="00FE71F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1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3711B"/>
    <w:pPr>
      <w:tabs>
        <w:tab w:val="center" w:pos="4252"/>
        <w:tab w:val="right" w:pos="8504"/>
      </w:tabs>
    </w:pPr>
  </w:style>
  <w:style w:type="character" w:customStyle="1" w:styleId="PiedepginaCar">
    <w:name w:val="Pie de página Car"/>
    <w:basedOn w:val="Fuentedeprrafopredeter"/>
    <w:link w:val="Piedepgina"/>
    <w:uiPriority w:val="99"/>
    <w:rsid w:val="0013711B"/>
  </w:style>
  <w:style w:type="paragraph" w:styleId="Textodeglobo">
    <w:name w:val="Balloon Text"/>
    <w:basedOn w:val="Normal"/>
    <w:link w:val="TextodegloboCar"/>
    <w:uiPriority w:val="99"/>
    <w:semiHidden/>
    <w:unhideWhenUsed/>
    <w:rsid w:val="0013711B"/>
    <w:rPr>
      <w:rFonts w:ascii="Tahoma" w:hAnsi="Tahoma" w:cs="Tahoma"/>
      <w:sz w:val="16"/>
      <w:szCs w:val="16"/>
    </w:rPr>
  </w:style>
  <w:style w:type="character" w:customStyle="1" w:styleId="TextodegloboCar">
    <w:name w:val="Texto de globo Car"/>
    <w:basedOn w:val="Fuentedeprrafopredeter"/>
    <w:link w:val="Textodeglobo"/>
    <w:uiPriority w:val="99"/>
    <w:semiHidden/>
    <w:rsid w:val="0013711B"/>
    <w:rPr>
      <w:rFonts w:ascii="Tahoma" w:hAnsi="Tahoma" w:cs="Tahoma"/>
      <w:sz w:val="16"/>
      <w:szCs w:val="16"/>
    </w:rPr>
  </w:style>
  <w:style w:type="character" w:styleId="Hipervnculo">
    <w:name w:val="Hyperlink"/>
    <w:basedOn w:val="Fuentedeprrafopredeter"/>
    <w:uiPriority w:val="99"/>
    <w:unhideWhenUsed/>
    <w:rsid w:val="00FE5B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info@depana.org"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646</Words>
  <Characters>3554</Characters>
  <Application>Microsoft Office Word</Application>
  <DocSecurity>0</DocSecurity>
  <Lines>29</Lines>
  <Paragraphs>8</Paragraphs>
  <ScaleCrop>false</ScaleCrop>
  <Company>Hewlett-Packard Company</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Romà</dc:creator>
  <cp:lastModifiedBy>Molero Béjar, Alberto (Personal Extern Arinso)</cp:lastModifiedBy>
  <cp:revision>6</cp:revision>
  <dcterms:created xsi:type="dcterms:W3CDTF">2017-03-17T16:35:00Z</dcterms:created>
  <dcterms:modified xsi:type="dcterms:W3CDTF">2017-03-27T12:48:00Z</dcterms:modified>
</cp:coreProperties>
</file>